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center"/>
        <w:rPr>
          <w:rFonts w:ascii="Times New Roman" w:hAnsi="Times New Roman" w:cs="Times New Roman"/>
          <w:b/>
        </w:rPr>
      </w:pPr>
    </w:p>
    <w:p w:rsidR="005C6220" w:rsidRPr="00FB717F" w:rsidRDefault="00DC0AAA" w:rsidP="00DC0AAA">
      <w:pPr>
        <w:tabs>
          <w:tab w:val="left" w:pos="5620"/>
        </w:tabs>
        <w:spacing w:line="240" w:lineRule="auto"/>
        <w:rPr>
          <w:rFonts w:ascii="Times New Roman" w:hAnsi="Times New Roman" w:cs="Times New Roman"/>
          <w:b/>
        </w:rPr>
      </w:pPr>
      <w:r>
        <w:rPr>
          <w:rFonts w:ascii="Times New Roman" w:hAnsi="Times New Roman" w:cs="Times New Roman"/>
          <w:b/>
        </w:rPr>
        <w:tab/>
      </w:r>
    </w:p>
    <w:p w:rsidR="005E7B5F" w:rsidRDefault="005C6220" w:rsidP="00F566FB">
      <w:pPr>
        <w:spacing w:line="240" w:lineRule="auto"/>
        <w:jc w:val="center"/>
        <w:rPr>
          <w:rFonts w:ascii="Times New Roman" w:hAnsi="Times New Roman" w:cs="Times New Roman"/>
          <w:b/>
        </w:rPr>
      </w:pPr>
      <w:r w:rsidRPr="00FB717F">
        <w:rPr>
          <w:rFonts w:ascii="Times New Roman" w:hAnsi="Times New Roman" w:cs="Times New Roman"/>
          <w:b/>
        </w:rPr>
        <w:t>PRZEWODNIK PO RODO DLA CZŁONKÓW ZWIĄZKU SZKÓŁKARZ</w:t>
      </w:r>
      <w:bookmarkStart w:id="0" w:name="_GoBack"/>
      <w:bookmarkEnd w:id="0"/>
      <w:r w:rsidRPr="00FB717F">
        <w:rPr>
          <w:rFonts w:ascii="Times New Roman" w:hAnsi="Times New Roman" w:cs="Times New Roman"/>
          <w:b/>
        </w:rPr>
        <w:t>Y POLSKICH</w:t>
      </w:r>
    </w:p>
    <w:p w:rsidR="00E310A8" w:rsidRDefault="00E310A8" w:rsidP="00E310A8">
      <w:pPr>
        <w:spacing w:line="240" w:lineRule="auto"/>
        <w:rPr>
          <w:rFonts w:ascii="Times New Roman" w:hAnsi="Times New Roman" w:cs="Times New Roman"/>
          <w:b/>
        </w:rPr>
      </w:pPr>
    </w:p>
    <w:p w:rsidR="00E310A8" w:rsidRDefault="005E7B5F">
      <w:pPr>
        <w:rPr>
          <w:rFonts w:ascii="Times New Roman" w:hAnsi="Times New Roman" w:cs="Times New Roman"/>
          <w:b/>
        </w:rPr>
      </w:pPr>
      <w:r>
        <w:rPr>
          <w:rFonts w:ascii="Times New Roman" w:hAnsi="Times New Roman" w:cs="Times New Roman"/>
          <w:b/>
        </w:rPr>
        <w:br w:type="page"/>
      </w:r>
    </w:p>
    <w:sdt>
      <w:sdtPr>
        <w:rPr>
          <w:rFonts w:asciiTheme="minorHAnsi" w:eastAsiaTheme="minorHAnsi" w:hAnsiTheme="minorHAnsi" w:cstheme="minorBidi"/>
          <w:color w:val="auto"/>
          <w:sz w:val="22"/>
          <w:szCs w:val="22"/>
          <w:lang w:eastAsia="en-US"/>
        </w:rPr>
        <w:id w:val="1124739858"/>
        <w:docPartObj>
          <w:docPartGallery w:val="Table of Contents"/>
          <w:docPartUnique/>
        </w:docPartObj>
      </w:sdtPr>
      <w:sdtEndPr>
        <w:rPr>
          <w:b/>
          <w:bCs/>
        </w:rPr>
      </w:sdtEndPr>
      <w:sdtContent>
        <w:p w:rsidR="00D93084" w:rsidRDefault="00D93084" w:rsidP="000A3FC5">
          <w:pPr>
            <w:pStyle w:val="Nagwekspisutreci"/>
            <w:jc w:val="center"/>
          </w:pPr>
        </w:p>
        <w:p w:rsidR="00D93084" w:rsidRDefault="00D93084" w:rsidP="005E7B5F">
          <w:pPr>
            <w:pStyle w:val="Nagwekspisutreci"/>
            <w:jc w:val="center"/>
          </w:pPr>
        </w:p>
        <w:p w:rsidR="005E7B5F" w:rsidRPr="005E7B5F" w:rsidRDefault="005E7B5F" w:rsidP="005E7B5F">
          <w:pPr>
            <w:pStyle w:val="Nagwekspisutreci"/>
            <w:jc w:val="center"/>
            <w:rPr>
              <w:rFonts w:ascii="Times New Roman" w:hAnsi="Times New Roman" w:cs="Times New Roman"/>
              <w:b/>
              <w:color w:val="auto"/>
            </w:rPr>
          </w:pPr>
          <w:r w:rsidRPr="005E7B5F">
            <w:rPr>
              <w:rFonts w:ascii="Times New Roman" w:hAnsi="Times New Roman" w:cs="Times New Roman"/>
              <w:b/>
              <w:color w:val="auto"/>
              <w:sz w:val="24"/>
            </w:rPr>
            <w:t>SPIS</w:t>
          </w:r>
          <w:r w:rsidRPr="005E7B5F">
            <w:rPr>
              <w:rFonts w:ascii="Times New Roman" w:hAnsi="Times New Roman" w:cs="Times New Roman"/>
              <w:b/>
              <w:color w:val="auto"/>
            </w:rPr>
            <w:t xml:space="preserve"> </w:t>
          </w:r>
          <w:r w:rsidRPr="005E7B5F">
            <w:rPr>
              <w:rFonts w:ascii="Times New Roman" w:hAnsi="Times New Roman" w:cs="Times New Roman"/>
              <w:b/>
              <w:color w:val="auto"/>
              <w:sz w:val="24"/>
              <w:szCs w:val="24"/>
            </w:rPr>
            <w:t>TREŚCI</w:t>
          </w:r>
        </w:p>
        <w:p w:rsidR="005E7B5F" w:rsidRPr="005E7B5F" w:rsidRDefault="005E7B5F" w:rsidP="005E7B5F">
          <w:pPr>
            <w:jc w:val="right"/>
            <w:rPr>
              <w:lang w:eastAsia="pl-PL"/>
            </w:rPr>
          </w:pPr>
        </w:p>
        <w:p w:rsidR="005E7B5F" w:rsidRDefault="005E7B5F">
          <w:pPr>
            <w:pStyle w:val="Spistreci1"/>
            <w:tabs>
              <w:tab w:val="right" w:leader="dot" w:pos="9062"/>
            </w:tabs>
            <w:rPr>
              <w:noProof/>
            </w:rPr>
          </w:pPr>
          <w:r>
            <w:rPr>
              <w:b/>
              <w:bCs/>
            </w:rPr>
            <w:fldChar w:fldCharType="begin"/>
          </w:r>
          <w:r>
            <w:rPr>
              <w:b/>
              <w:bCs/>
            </w:rPr>
            <w:instrText xml:space="preserve"> TOC \o "1-3" \h \z \u </w:instrText>
          </w:r>
          <w:r>
            <w:rPr>
              <w:b/>
              <w:bCs/>
            </w:rPr>
            <w:fldChar w:fldCharType="separate"/>
          </w:r>
          <w:hyperlink w:anchor="_Toc532757251" w:history="1">
            <w:r w:rsidRPr="00FB5C5B">
              <w:rPr>
                <w:rStyle w:val="Hipercze"/>
                <w:rFonts w:ascii="Times New Roman" w:hAnsi="Times New Roman" w:cs="Times New Roman"/>
                <w:b/>
                <w:noProof/>
              </w:rPr>
              <w:t>ZASADY RODO</w:t>
            </w:r>
            <w:r>
              <w:rPr>
                <w:noProof/>
                <w:webHidden/>
              </w:rPr>
              <w:tab/>
            </w:r>
            <w:r>
              <w:rPr>
                <w:noProof/>
                <w:webHidden/>
              </w:rPr>
              <w:fldChar w:fldCharType="begin"/>
            </w:r>
            <w:r>
              <w:rPr>
                <w:noProof/>
                <w:webHidden/>
              </w:rPr>
              <w:instrText xml:space="preserve"> PAGEREF _Toc532757251 \h </w:instrText>
            </w:r>
            <w:r>
              <w:rPr>
                <w:noProof/>
                <w:webHidden/>
              </w:rPr>
            </w:r>
            <w:r>
              <w:rPr>
                <w:noProof/>
                <w:webHidden/>
              </w:rPr>
              <w:fldChar w:fldCharType="separate"/>
            </w:r>
            <w:r w:rsidR="000F2FDD">
              <w:rPr>
                <w:noProof/>
                <w:webHidden/>
              </w:rPr>
              <w:t>3</w:t>
            </w:r>
            <w:r>
              <w:rPr>
                <w:noProof/>
                <w:webHidden/>
              </w:rPr>
              <w:fldChar w:fldCharType="end"/>
            </w:r>
          </w:hyperlink>
        </w:p>
        <w:p w:rsidR="005E7B5F" w:rsidRDefault="00AD34DE">
          <w:pPr>
            <w:pStyle w:val="Spistreci1"/>
            <w:tabs>
              <w:tab w:val="right" w:leader="dot" w:pos="9062"/>
            </w:tabs>
            <w:rPr>
              <w:noProof/>
            </w:rPr>
          </w:pPr>
          <w:hyperlink w:anchor="_Toc532757252" w:history="1">
            <w:r w:rsidR="005E7B5F" w:rsidRPr="00FB5C5B">
              <w:rPr>
                <w:rStyle w:val="Hipercze"/>
                <w:rFonts w:ascii="Times New Roman" w:hAnsi="Times New Roman" w:cs="Times New Roman"/>
                <w:b/>
                <w:noProof/>
              </w:rPr>
              <w:t>DANE OSOBOWE</w:t>
            </w:r>
            <w:r w:rsidR="005E7B5F">
              <w:rPr>
                <w:noProof/>
                <w:webHidden/>
              </w:rPr>
              <w:tab/>
            </w:r>
            <w:r w:rsidR="005E7B5F">
              <w:rPr>
                <w:noProof/>
                <w:webHidden/>
              </w:rPr>
              <w:fldChar w:fldCharType="begin"/>
            </w:r>
            <w:r w:rsidR="005E7B5F">
              <w:rPr>
                <w:noProof/>
                <w:webHidden/>
              </w:rPr>
              <w:instrText xml:space="preserve"> PAGEREF _Toc532757252 \h </w:instrText>
            </w:r>
            <w:r w:rsidR="005E7B5F">
              <w:rPr>
                <w:noProof/>
                <w:webHidden/>
              </w:rPr>
            </w:r>
            <w:r w:rsidR="005E7B5F">
              <w:rPr>
                <w:noProof/>
                <w:webHidden/>
              </w:rPr>
              <w:fldChar w:fldCharType="separate"/>
            </w:r>
            <w:r w:rsidR="000F2FDD">
              <w:rPr>
                <w:noProof/>
                <w:webHidden/>
              </w:rPr>
              <w:t>4</w:t>
            </w:r>
            <w:r w:rsidR="005E7B5F">
              <w:rPr>
                <w:noProof/>
                <w:webHidden/>
              </w:rPr>
              <w:fldChar w:fldCharType="end"/>
            </w:r>
          </w:hyperlink>
        </w:p>
        <w:p w:rsidR="005E7B5F" w:rsidRDefault="00AD34DE">
          <w:pPr>
            <w:pStyle w:val="Spistreci1"/>
            <w:tabs>
              <w:tab w:val="right" w:leader="dot" w:pos="9062"/>
            </w:tabs>
            <w:rPr>
              <w:noProof/>
            </w:rPr>
          </w:pPr>
          <w:hyperlink w:anchor="_Toc532757253" w:history="1">
            <w:r w:rsidR="005E7B5F" w:rsidRPr="00FB5C5B">
              <w:rPr>
                <w:rStyle w:val="Hipercze"/>
                <w:rFonts w:ascii="Times New Roman" w:hAnsi="Times New Roman" w:cs="Times New Roman"/>
                <w:b/>
                <w:noProof/>
              </w:rPr>
              <w:t>PRZETWARZANIE DANYCH</w:t>
            </w:r>
            <w:r w:rsidR="005E7B5F">
              <w:rPr>
                <w:noProof/>
                <w:webHidden/>
              </w:rPr>
              <w:tab/>
            </w:r>
            <w:r w:rsidR="005E7B5F">
              <w:rPr>
                <w:noProof/>
                <w:webHidden/>
              </w:rPr>
              <w:fldChar w:fldCharType="begin"/>
            </w:r>
            <w:r w:rsidR="005E7B5F">
              <w:rPr>
                <w:noProof/>
                <w:webHidden/>
              </w:rPr>
              <w:instrText xml:space="preserve"> PAGEREF _Toc532757253 \h </w:instrText>
            </w:r>
            <w:r w:rsidR="005E7B5F">
              <w:rPr>
                <w:noProof/>
                <w:webHidden/>
              </w:rPr>
            </w:r>
            <w:r w:rsidR="005E7B5F">
              <w:rPr>
                <w:noProof/>
                <w:webHidden/>
              </w:rPr>
              <w:fldChar w:fldCharType="separate"/>
            </w:r>
            <w:r w:rsidR="000F2FDD">
              <w:rPr>
                <w:noProof/>
                <w:webHidden/>
              </w:rPr>
              <w:t>5</w:t>
            </w:r>
            <w:r w:rsidR="005E7B5F">
              <w:rPr>
                <w:noProof/>
                <w:webHidden/>
              </w:rPr>
              <w:fldChar w:fldCharType="end"/>
            </w:r>
          </w:hyperlink>
        </w:p>
        <w:p w:rsidR="005E7B5F" w:rsidRDefault="00AD34DE">
          <w:pPr>
            <w:pStyle w:val="Spistreci2"/>
            <w:tabs>
              <w:tab w:val="right" w:leader="dot" w:pos="9062"/>
            </w:tabs>
            <w:rPr>
              <w:noProof/>
            </w:rPr>
          </w:pPr>
          <w:hyperlink w:anchor="_Toc532757254" w:history="1">
            <w:r w:rsidR="005E7B5F" w:rsidRPr="00FB5C5B">
              <w:rPr>
                <w:rStyle w:val="Hipercze"/>
                <w:rFonts w:ascii="Times New Roman" w:hAnsi="Times New Roman" w:cs="Times New Roman"/>
                <w:b/>
                <w:noProof/>
              </w:rPr>
              <w:t>Podstawy prawne przetwarzania danych osobowych</w:t>
            </w:r>
            <w:r w:rsidR="005E7B5F">
              <w:rPr>
                <w:noProof/>
                <w:webHidden/>
              </w:rPr>
              <w:tab/>
            </w:r>
            <w:r w:rsidR="005E7B5F">
              <w:rPr>
                <w:noProof/>
                <w:webHidden/>
              </w:rPr>
              <w:fldChar w:fldCharType="begin"/>
            </w:r>
            <w:r w:rsidR="005E7B5F">
              <w:rPr>
                <w:noProof/>
                <w:webHidden/>
              </w:rPr>
              <w:instrText xml:space="preserve"> PAGEREF _Toc532757254 \h </w:instrText>
            </w:r>
            <w:r w:rsidR="005E7B5F">
              <w:rPr>
                <w:noProof/>
                <w:webHidden/>
              </w:rPr>
            </w:r>
            <w:r w:rsidR="005E7B5F">
              <w:rPr>
                <w:noProof/>
                <w:webHidden/>
              </w:rPr>
              <w:fldChar w:fldCharType="separate"/>
            </w:r>
            <w:r w:rsidR="000F2FDD">
              <w:rPr>
                <w:noProof/>
                <w:webHidden/>
              </w:rPr>
              <w:t>6</w:t>
            </w:r>
            <w:r w:rsidR="005E7B5F">
              <w:rPr>
                <w:noProof/>
                <w:webHidden/>
              </w:rPr>
              <w:fldChar w:fldCharType="end"/>
            </w:r>
          </w:hyperlink>
        </w:p>
        <w:p w:rsidR="005E7B5F" w:rsidRDefault="00AD34DE">
          <w:pPr>
            <w:pStyle w:val="Spistreci1"/>
            <w:tabs>
              <w:tab w:val="right" w:leader="dot" w:pos="9062"/>
            </w:tabs>
            <w:rPr>
              <w:noProof/>
            </w:rPr>
          </w:pPr>
          <w:hyperlink w:anchor="_Toc532757255" w:history="1">
            <w:r w:rsidR="005E7B5F" w:rsidRPr="00FB5C5B">
              <w:rPr>
                <w:rStyle w:val="Hipercze"/>
                <w:rFonts w:ascii="Times New Roman" w:hAnsi="Times New Roman" w:cs="Times New Roman"/>
                <w:b/>
                <w:noProof/>
              </w:rPr>
              <w:t>ADMINISTRATOR DANYCH OSOBOWYCH</w:t>
            </w:r>
            <w:r w:rsidR="005E7B5F">
              <w:rPr>
                <w:noProof/>
                <w:webHidden/>
              </w:rPr>
              <w:tab/>
            </w:r>
            <w:r w:rsidR="005E7B5F">
              <w:rPr>
                <w:noProof/>
                <w:webHidden/>
              </w:rPr>
              <w:fldChar w:fldCharType="begin"/>
            </w:r>
            <w:r w:rsidR="005E7B5F">
              <w:rPr>
                <w:noProof/>
                <w:webHidden/>
              </w:rPr>
              <w:instrText xml:space="preserve"> PAGEREF _Toc532757255 \h </w:instrText>
            </w:r>
            <w:r w:rsidR="005E7B5F">
              <w:rPr>
                <w:noProof/>
                <w:webHidden/>
              </w:rPr>
            </w:r>
            <w:r w:rsidR="005E7B5F">
              <w:rPr>
                <w:noProof/>
                <w:webHidden/>
              </w:rPr>
              <w:fldChar w:fldCharType="separate"/>
            </w:r>
            <w:r w:rsidR="000F2FDD">
              <w:rPr>
                <w:noProof/>
                <w:webHidden/>
              </w:rPr>
              <w:t>8</w:t>
            </w:r>
            <w:r w:rsidR="005E7B5F">
              <w:rPr>
                <w:noProof/>
                <w:webHidden/>
              </w:rPr>
              <w:fldChar w:fldCharType="end"/>
            </w:r>
          </w:hyperlink>
        </w:p>
        <w:p w:rsidR="005E7B5F" w:rsidRDefault="00AD34DE">
          <w:pPr>
            <w:pStyle w:val="Spistreci1"/>
            <w:tabs>
              <w:tab w:val="right" w:leader="dot" w:pos="9062"/>
            </w:tabs>
            <w:rPr>
              <w:noProof/>
            </w:rPr>
          </w:pPr>
          <w:hyperlink w:anchor="_Toc532757256" w:history="1">
            <w:r w:rsidR="005E7B5F" w:rsidRPr="00FB5C5B">
              <w:rPr>
                <w:rStyle w:val="Hipercze"/>
                <w:rFonts w:ascii="Times New Roman" w:hAnsi="Times New Roman" w:cs="Times New Roman"/>
                <w:b/>
                <w:noProof/>
              </w:rPr>
              <w:t>OBOWIĄZKI TECHNICZNO-ORGANIZACYJNE</w:t>
            </w:r>
            <w:r w:rsidR="005E7B5F">
              <w:rPr>
                <w:noProof/>
                <w:webHidden/>
              </w:rPr>
              <w:tab/>
            </w:r>
            <w:r w:rsidR="005E7B5F">
              <w:rPr>
                <w:noProof/>
                <w:webHidden/>
              </w:rPr>
              <w:fldChar w:fldCharType="begin"/>
            </w:r>
            <w:r w:rsidR="005E7B5F">
              <w:rPr>
                <w:noProof/>
                <w:webHidden/>
              </w:rPr>
              <w:instrText xml:space="preserve"> PAGEREF _Toc532757256 \h </w:instrText>
            </w:r>
            <w:r w:rsidR="005E7B5F">
              <w:rPr>
                <w:noProof/>
                <w:webHidden/>
              </w:rPr>
            </w:r>
            <w:r w:rsidR="005E7B5F">
              <w:rPr>
                <w:noProof/>
                <w:webHidden/>
              </w:rPr>
              <w:fldChar w:fldCharType="separate"/>
            </w:r>
            <w:r w:rsidR="000F2FDD">
              <w:rPr>
                <w:noProof/>
                <w:webHidden/>
              </w:rPr>
              <w:t>9</w:t>
            </w:r>
            <w:r w:rsidR="005E7B5F">
              <w:rPr>
                <w:noProof/>
                <w:webHidden/>
              </w:rPr>
              <w:fldChar w:fldCharType="end"/>
            </w:r>
          </w:hyperlink>
        </w:p>
        <w:p w:rsidR="005E7B5F" w:rsidRDefault="00AD34DE">
          <w:pPr>
            <w:pStyle w:val="Spistreci1"/>
            <w:tabs>
              <w:tab w:val="right" w:leader="dot" w:pos="9062"/>
            </w:tabs>
            <w:rPr>
              <w:noProof/>
            </w:rPr>
          </w:pPr>
          <w:hyperlink w:anchor="_Toc532757257" w:history="1">
            <w:r w:rsidR="005E7B5F" w:rsidRPr="00FB5C5B">
              <w:rPr>
                <w:rStyle w:val="Hipercze"/>
                <w:rFonts w:ascii="Times New Roman" w:hAnsi="Times New Roman" w:cs="Times New Roman"/>
                <w:b/>
                <w:noProof/>
              </w:rPr>
              <w:t>OBOWIĄZEK INFORMACYJNY</w:t>
            </w:r>
            <w:r w:rsidR="005E7B5F">
              <w:rPr>
                <w:noProof/>
                <w:webHidden/>
              </w:rPr>
              <w:tab/>
            </w:r>
            <w:r w:rsidR="005E7B5F">
              <w:rPr>
                <w:noProof/>
                <w:webHidden/>
              </w:rPr>
              <w:fldChar w:fldCharType="begin"/>
            </w:r>
            <w:r w:rsidR="005E7B5F">
              <w:rPr>
                <w:noProof/>
                <w:webHidden/>
              </w:rPr>
              <w:instrText xml:space="preserve"> PAGEREF _Toc532757257 \h </w:instrText>
            </w:r>
            <w:r w:rsidR="005E7B5F">
              <w:rPr>
                <w:noProof/>
                <w:webHidden/>
              </w:rPr>
            </w:r>
            <w:r w:rsidR="005E7B5F">
              <w:rPr>
                <w:noProof/>
                <w:webHidden/>
              </w:rPr>
              <w:fldChar w:fldCharType="separate"/>
            </w:r>
            <w:r w:rsidR="000F2FDD">
              <w:rPr>
                <w:noProof/>
                <w:webHidden/>
              </w:rPr>
              <w:t>10</w:t>
            </w:r>
            <w:r w:rsidR="005E7B5F">
              <w:rPr>
                <w:noProof/>
                <w:webHidden/>
              </w:rPr>
              <w:fldChar w:fldCharType="end"/>
            </w:r>
          </w:hyperlink>
        </w:p>
        <w:p w:rsidR="005E7B5F" w:rsidRDefault="00AD34DE">
          <w:pPr>
            <w:pStyle w:val="Spistreci2"/>
            <w:tabs>
              <w:tab w:val="right" w:leader="dot" w:pos="9062"/>
            </w:tabs>
            <w:rPr>
              <w:noProof/>
            </w:rPr>
          </w:pPr>
          <w:hyperlink w:anchor="_Toc532757258" w:history="1">
            <w:r w:rsidR="005E7B5F" w:rsidRPr="00FB5C5B">
              <w:rPr>
                <w:rStyle w:val="Hipercze"/>
                <w:rFonts w:ascii="Times New Roman" w:hAnsi="Times New Roman" w:cs="Times New Roman"/>
                <w:b/>
                <w:noProof/>
              </w:rPr>
              <w:t>Monitoring</w:t>
            </w:r>
            <w:r w:rsidR="005E7B5F">
              <w:rPr>
                <w:noProof/>
                <w:webHidden/>
              </w:rPr>
              <w:tab/>
            </w:r>
            <w:r w:rsidR="005E7B5F">
              <w:rPr>
                <w:noProof/>
                <w:webHidden/>
              </w:rPr>
              <w:fldChar w:fldCharType="begin"/>
            </w:r>
            <w:r w:rsidR="005E7B5F">
              <w:rPr>
                <w:noProof/>
                <w:webHidden/>
              </w:rPr>
              <w:instrText xml:space="preserve"> PAGEREF _Toc532757258 \h </w:instrText>
            </w:r>
            <w:r w:rsidR="005E7B5F">
              <w:rPr>
                <w:noProof/>
                <w:webHidden/>
              </w:rPr>
            </w:r>
            <w:r w:rsidR="005E7B5F">
              <w:rPr>
                <w:noProof/>
                <w:webHidden/>
              </w:rPr>
              <w:fldChar w:fldCharType="separate"/>
            </w:r>
            <w:r w:rsidR="000F2FDD">
              <w:rPr>
                <w:noProof/>
                <w:webHidden/>
              </w:rPr>
              <w:t>10</w:t>
            </w:r>
            <w:r w:rsidR="005E7B5F">
              <w:rPr>
                <w:noProof/>
                <w:webHidden/>
              </w:rPr>
              <w:fldChar w:fldCharType="end"/>
            </w:r>
          </w:hyperlink>
        </w:p>
        <w:p w:rsidR="005E7B5F" w:rsidRDefault="00AD34DE">
          <w:pPr>
            <w:pStyle w:val="Spistreci1"/>
            <w:tabs>
              <w:tab w:val="right" w:leader="dot" w:pos="9062"/>
            </w:tabs>
            <w:rPr>
              <w:noProof/>
            </w:rPr>
          </w:pPr>
          <w:hyperlink w:anchor="_Toc532757259" w:history="1">
            <w:r w:rsidR="005E7B5F" w:rsidRPr="00FB5C5B">
              <w:rPr>
                <w:rStyle w:val="Hipercze"/>
                <w:rFonts w:ascii="Times New Roman" w:hAnsi="Times New Roman" w:cs="Times New Roman"/>
                <w:b/>
                <w:noProof/>
              </w:rPr>
              <w:t>OBOWIĄZEK INFORMACYJNY I INNE OBOWIĄZKI WOBEC PRACOWNIKÓW</w:t>
            </w:r>
            <w:r w:rsidR="005E7B5F">
              <w:rPr>
                <w:noProof/>
                <w:webHidden/>
              </w:rPr>
              <w:tab/>
            </w:r>
            <w:r w:rsidR="005E7B5F">
              <w:rPr>
                <w:noProof/>
                <w:webHidden/>
              </w:rPr>
              <w:fldChar w:fldCharType="begin"/>
            </w:r>
            <w:r w:rsidR="005E7B5F">
              <w:rPr>
                <w:noProof/>
                <w:webHidden/>
              </w:rPr>
              <w:instrText xml:space="preserve"> PAGEREF _Toc532757259 \h </w:instrText>
            </w:r>
            <w:r w:rsidR="005E7B5F">
              <w:rPr>
                <w:noProof/>
                <w:webHidden/>
              </w:rPr>
            </w:r>
            <w:r w:rsidR="005E7B5F">
              <w:rPr>
                <w:noProof/>
                <w:webHidden/>
              </w:rPr>
              <w:fldChar w:fldCharType="separate"/>
            </w:r>
            <w:r w:rsidR="000F2FDD">
              <w:rPr>
                <w:noProof/>
                <w:webHidden/>
              </w:rPr>
              <w:t>11</w:t>
            </w:r>
            <w:r w:rsidR="005E7B5F">
              <w:rPr>
                <w:noProof/>
                <w:webHidden/>
              </w:rPr>
              <w:fldChar w:fldCharType="end"/>
            </w:r>
          </w:hyperlink>
        </w:p>
        <w:p w:rsidR="005E7B5F" w:rsidRDefault="00AD34DE">
          <w:pPr>
            <w:pStyle w:val="Spistreci2"/>
            <w:tabs>
              <w:tab w:val="right" w:leader="dot" w:pos="9062"/>
            </w:tabs>
            <w:rPr>
              <w:noProof/>
            </w:rPr>
          </w:pPr>
          <w:hyperlink w:anchor="_Toc532757260" w:history="1">
            <w:r w:rsidR="005E7B5F" w:rsidRPr="00FB5C5B">
              <w:rPr>
                <w:rStyle w:val="Hipercze"/>
                <w:rFonts w:ascii="Times New Roman" w:hAnsi="Times New Roman" w:cs="Times New Roman"/>
                <w:b/>
                <w:noProof/>
              </w:rPr>
              <w:t>Upoważnienia</w:t>
            </w:r>
            <w:r w:rsidR="005E7B5F">
              <w:rPr>
                <w:noProof/>
                <w:webHidden/>
              </w:rPr>
              <w:tab/>
            </w:r>
            <w:r w:rsidR="005E7B5F">
              <w:rPr>
                <w:noProof/>
                <w:webHidden/>
              </w:rPr>
              <w:fldChar w:fldCharType="begin"/>
            </w:r>
            <w:r w:rsidR="005E7B5F">
              <w:rPr>
                <w:noProof/>
                <w:webHidden/>
              </w:rPr>
              <w:instrText xml:space="preserve"> PAGEREF _Toc532757260 \h </w:instrText>
            </w:r>
            <w:r w:rsidR="005E7B5F">
              <w:rPr>
                <w:noProof/>
                <w:webHidden/>
              </w:rPr>
            </w:r>
            <w:r w:rsidR="005E7B5F">
              <w:rPr>
                <w:noProof/>
                <w:webHidden/>
              </w:rPr>
              <w:fldChar w:fldCharType="separate"/>
            </w:r>
            <w:r w:rsidR="000F2FDD">
              <w:rPr>
                <w:noProof/>
                <w:webHidden/>
              </w:rPr>
              <w:t>11</w:t>
            </w:r>
            <w:r w:rsidR="005E7B5F">
              <w:rPr>
                <w:noProof/>
                <w:webHidden/>
              </w:rPr>
              <w:fldChar w:fldCharType="end"/>
            </w:r>
          </w:hyperlink>
        </w:p>
        <w:p w:rsidR="005E7B5F" w:rsidRDefault="00AD34DE">
          <w:pPr>
            <w:pStyle w:val="Spistreci2"/>
            <w:tabs>
              <w:tab w:val="right" w:leader="dot" w:pos="9062"/>
            </w:tabs>
            <w:rPr>
              <w:noProof/>
            </w:rPr>
          </w:pPr>
          <w:hyperlink w:anchor="_Toc532757261" w:history="1">
            <w:r w:rsidR="005E7B5F" w:rsidRPr="00FB5C5B">
              <w:rPr>
                <w:rStyle w:val="Hipercze"/>
                <w:rFonts w:ascii="Times New Roman" w:hAnsi="Times New Roman" w:cs="Times New Roman"/>
                <w:b/>
                <w:noProof/>
              </w:rPr>
              <w:t>Klauzule poufności</w:t>
            </w:r>
            <w:r w:rsidR="005E7B5F">
              <w:rPr>
                <w:noProof/>
                <w:webHidden/>
              </w:rPr>
              <w:tab/>
            </w:r>
            <w:r w:rsidR="005E7B5F">
              <w:rPr>
                <w:noProof/>
                <w:webHidden/>
              </w:rPr>
              <w:fldChar w:fldCharType="begin"/>
            </w:r>
            <w:r w:rsidR="005E7B5F">
              <w:rPr>
                <w:noProof/>
                <w:webHidden/>
              </w:rPr>
              <w:instrText xml:space="preserve"> PAGEREF _Toc532757261 \h </w:instrText>
            </w:r>
            <w:r w:rsidR="005E7B5F">
              <w:rPr>
                <w:noProof/>
                <w:webHidden/>
              </w:rPr>
            </w:r>
            <w:r w:rsidR="005E7B5F">
              <w:rPr>
                <w:noProof/>
                <w:webHidden/>
              </w:rPr>
              <w:fldChar w:fldCharType="separate"/>
            </w:r>
            <w:r w:rsidR="000F2FDD">
              <w:rPr>
                <w:noProof/>
                <w:webHidden/>
              </w:rPr>
              <w:t>12</w:t>
            </w:r>
            <w:r w:rsidR="005E7B5F">
              <w:rPr>
                <w:noProof/>
                <w:webHidden/>
              </w:rPr>
              <w:fldChar w:fldCharType="end"/>
            </w:r>
          </w:hyperlink>
        </w:p>
        <w:p w:rsidR="005E7B5F" w:rsidRDefault="00AD34DE">
          <w:pPr>
            <w:pStyle w:val="Spistreci1"/>
            <w:tabs>
              <w:tab w:val="right" w:leader="dot" w:pos="9062"/>
            </w:tabs>
            <w:rPr>
              <w:noProof/>
            </w:rPr>
          </w:pPr>
          <w:hyperlink w:anchor="_Toc532757262" w:history="1">
            <w:r w:rsidR="005E7B5F" w:rsidRPr="00FB5C5B">
              <w:rPr>
                <w:rStyle w:val="Hipercze"/>
                <w:rFonts w:ascii="Times New Roman" w:hAnsi="Times New Roman" w:cs="Times New Roman"/>
                <w:b/>
                <w:noProof/>
              </w:rPr>
              <w:t>OBOWIĄZEK INFORMACYJNY WOBEC KLIENTÓW</w:t>
            </w:r>
            <w:r w:rsidR="005E7B5F">
              <w:rPr>
                <w:noProof/>
                <w:webHidden/>
              </w:rPr>
              <w:tab/>
            </w:r>
            <w:r w:rsidR="005E7B5F">
              <w:rPr>
                <w:noProof/>
                <w:webHidden/>
              </w:rPr>
              <w:fldChar w:fldCharType="begin"/>
            </w:r>
            <w:r w:rsidR="005E7B5F">
              <w:rPr>
                <w:noProof/>
                <w:webHidden/>
              </w:rPr>
              <w:instrText xml:space="preserve"> PAGEREF _Toc532757262 \h </w:instrText>
            </w:r>
            <w:r w:rsidR="005E7B5F">
              <w:rPr>
                <w:noProof/>
                <w:webHidden/>
              </w:rPr>
            </w:r>
            <w:r w:rsidR="005E7B5F">
              <w:rPr>
                <w:noProof/>
                <w:webHidden/>
              </w:rPr>
              <w:fldChar w:fldCharType="separate"/>
            </w:r>
            <w:r w:rsidR="000F2FDD">
              <w:rPr>
                <w:noProof/>
                <w:webHidden/>
              </w:rPr>
              <w:t>13</w:t>
            </w:r>
            <w:r w:rsidR="005E7B5F">
              <w:rPr>
                <w:noProof/>
                <w:webHidden/>
              </w:rPr>
              <w:fldChar w:fldCharType="end"/>
            </w:r>
          </w:hyperlink>
        </w:p>
        <w:p w:rsidR="005E7B5F" w:rsidRDefault="00AD34DE">
          <w:pPr>
            <w:pStyle w:val="Spistreci1"/>
            <w:tabs>
              <w:tab w:val="right" w:leader="dot" w:pos="9062"/>
            </w:tabs>
            <w:rPr>
              <w:noProof/>
            </w:rPr>
          </w:pPr>
          <w:hyperlink w:anchor="_Toc532757263" w:history="1">
            <w:r w:rsidR="005E7B5F" w:rsidRPr="00FB5C5B">
              <w:rPr>
                <w:rStyle w:val="Hipercze"/>
                <w:rFonts w:ascii="Times New Roman" w:hAnsi="Times New Roman" w:cs="Times New Roman"/>
                <w:b/>
                <w:noProof/>
              </w:rPr>
              <w:t>ROZLICZALNOŚĆ</w:t>
            </w:r>
            <w:r w:rsidR="005E7B5F">
              <w:rPr>
                <w:noProof/>
                <w:webHidden/>
              </w:rPr>
              <w:tab/>
            </w:r>
            <w:r w:rsidR="005E7B5F">
              <w:rPr>
                <w:noProof/>
                <w:webHidden/>
              </w:rPr>
              <w:fldChar w:fldCharType="begin"/>
            </w:r>
            <w:r w:rsidR="005E7B5F">
              <w:rPr>
                <w:noProof/>
                <w:webHidden/>
              </w:rPr>
              <w:instrText xml:space="preserve"> PAGEREF _Toc532757263 \h </w:instrText>
            </w:r>
            <w:r w:rsidR="005E7B5F">
              <w:rPr>
                <w:noProof/>
                <w:webHidden/>
              </w:rPr>
            </w:r>
            <w:r w:rsidR="005E7B5F">
              <w:rPr>
                <w:noProof/>
                <w:webHidden/>
              </w:rPr>
              <w:fldChar w:fldCharType="separate"/>
            </w:r>
            <w:r w:rsidR="000F2FDD">
              <w:rPr>
                <w:noProof/>
                <w:webHidden/>
              </w:rPr>
              <w:t>14</w:t>
            </w:r>
            <w:r w:rsidR="005E7B5F">
              <w:rPr>
                <w:noProof/>
                <w:webHidden/>
              </w:rPr>
              <w:fldChar w:fldCharType="end"/>
            </w:r>
          </w:hyperlink>
        </w:p>
        <w:p w:rsidR="005E7B5F" w:rsidRDefault="00AD34DE">
          <w:pPr>
            <w:pStyle w:val="Spistreci1"/>
            <w:tabs>
              <w:tab w:val="right" w:leader="dot" w:pos="9062"/>
            </w:tabs>
            <w:rPr>
              <w:noProof/>
            </w:rPr>
          </w:pPr>
          <w:hyperlink w:anchor="_Toc532757264" w:history="1">
            <w:r w:rsidR="005E7B5F" w:rsidRPr="00FB5C5B">
              <w:rPr>
                <w:rStyle w:val="Hipercze"/>
                <w:rFonts w:ascii="Times New Roman" w:hAnsi="Times New Roman" w:cs="Times New Roman"/>
                <w:b/>
                <w:noProof/>
              </w:rPr>
              <w:t>INFORMOWANIE O NARUSZENIACH OCHRONY DANYCH OSOBOWYCH</w:t>
            </w:r>
            <w:r w:rsidR="005E7B5F">
              <w:rPr>
                <w:noProof/>
                <w:webHidden/>
              </w:rPr>
              <w:tab/>
            </w:r>
            <w:r w:rsidR="005E7B5F">
              <w:rPr>
                <w:noProof/>
                <w:webHidden/>
              </w:rPr>
              <w:fldChar w:fldCharType="begin"/>
            </w:r>
            <w:r w:rsidR="005E7B5F">
              <w:rPr>
                <w:noProof/>
                <w:webHidden/>
              </w:rPr>
              <w:instrText xml:space="preserve"> PAGEREF _Toc532757264 \h </w:instrText>
            </w:r>
            <w:r w:rsidR="005E7B5F">
              <w:rPr>
                <w:noProof/>
                <w:webHidden/>
              </w:rPr>
            </w:r>
            <w:r w:rsidR="005E7B5F">
              <w:rPr>
                <w:noProof/>
                <w:webHidden/>
              </w:rPr>
              <w:fldChar w:fldCharType="separate"/>
            </w:r>
            <w:r w:rsidR="000F2FDD">
              <w:rPr>
                <w:noProof/>
                <w:webHidden/>
              </w:rPr>
              <w:t>15</w:t>
            </w:r>
            <w:r w:rsidR="005E7B5F">
              <w:rPr>
                <w:noProof/>
                <w:webHidden/>
              </w:rPr>
              <w:fldChar w:fldCharType="end"/>
            </w:r>
          </w:hyperlink>
        </w:p>
        <w:p w:rsidR="005E7B5F" w:rsidRDefault="00AD34DE">
          <w:pPr>
            <w:pStyle w:val="Spistreci1"/>
            <w:tabs>
              <w:tab w:val="right" w:leader="dot" w:pos="9062"/>
            </w:tabs>
            <w:rPr>
              <w:noProof/>
            </w:rPr>
          </w:pPr>
          <w:hyperlink w:anchor="_Toc532757265" w:history="1">
            <w:r w:rsidR="005E7B5F" w:rsidRPr="00FB5C5B">
              <w:rPr>
                <w:rStyle w:val="Hipercze"/>
                <w:rFonts w:ascii="Times New Roman" w:hAnsi="Times New Roman" w:cs="Times New Roman"/>
                <w:b/>
                <w:noProof/>
              </w:rPr>
              <w:t>INSPEKTOR OCHRONY DANYCH</w:t>
            </w:r>
            <w:r w:rsidR="005E7B5F">
              <w:rPr>
                <w:noProof/>
                <w:webHidden/>
              </w:rPr>
              <w:tab/>
            </w:r>
            <w:r w:rsidR="005E7B5F">
              <w:rPr>
                <w:noProof/>
                <w:webHidden/>
              </w:rPr>
              <w:fldChar w:fldCharType="begin"/>
            </w:r>
            <w:r w:rsidR="005E7B5F">
              <w:rPr>
                <w:noProof/>
                <w:webHidden/>
              </w:rPr>
              <w:instrText xml:space="preserve"> PAGEREF _Toc532757265 \h </w:instrText>
            </w:r>
            <w:r w:rsidR="005E7B5F">
              <w:rPr>
                <w:noProof/>
                <w:webHidden/>
              </w:rPr>
            </w:r>
            <w:r w:rsidR="005E7B5F">
              <w:rPr>
                <w:noProof/>
                <w:webHidden/>
              </w:rPr>
              <w:fldChar w:fldCharType="separate"/>
            </w:r>
            <w:r w:rsidR="000F2FDD">
              <w:rPr>
                <w:noProof/>
                <w:webHidden/>
              </w:rPr>
              <w:t>17</w:t>
            </w:r>
            <w:r w:rsidR="005E7B5F">
              <w:rPr>
                <w:noProof/>
                <w:webHidden/>
              </w:rPr>
              <w:fldChar w:fldCharType="end"/>
            </w:r>
          </w:hyperlink>
        </w:p>
        <w:p w:rsidR="005E7B5F" w:rsidRDefault="00AD34DE">
          <w:pPr>
            <w:pStyle w:val="Spistreci1"/>
            <w:tabs>
              <w:tab w:val="right" w:leader="dot" w:pos="9062"/>
            </w:tabs>
            <w:rPr>
              <w:noProof/>
            </w:rPr>
          </w:pPr>
          <w:hyperlink w:anchor="_Toc532757266" w:history="1">
            <w:r w:rsidR="005E7B5F" w:rsidRPr="00FB5C5B">
              <w:rPr>
                <w:rStyle w:val="Hipercze"/>
                <w:rFonts w:ascii="Times New Roman" w:hAnsi="Times New Roman" w:cs="Times New Roman"/>
                <w:b/>
                <w:noProof/>
              </w:rPr>
              <w:t>UPRAWNIENIA OSÓB, KTÓRYCH DANE DOTYCZĄ</w:t>
            </w:r>
            <w:r w:rsidR="005E7B5F">
              <w:rPr>
                <w:noProof/>
                <w:webHidden/>
              </w:rPr>
              <w:tab/>
            </w:r>
            <w:r w:rsidR="005E7B5F">
              <w:rPr>
                <w:noProof/>
                <w:webHidden/>
              </w:rPr>
              <w:fldChar w:fldCharType="begin"/>
            </w:r>
            <w:r w:rsidR="005E7B5F">
              <w:rPr>
                <w:noProof/>
                <w:webHidden/>
              </w:rPr>
              <w:instrText xml:space="preserve"> PAGEREF _Toc532757266 \h </w:instrText>
            </w:r>
            <w:r w:rsidR="005E7B5F">
              <w:rPr>
                <w:noProof/>
                <w:webHidden/>
              </w:rPr>
            </w:r>
            <w:r w:rsidR="005E7B5F">
              <w:rPr>
                <w:noProof/>
                <w:webHidden/>
              </w:rPr>
              <w:fldChar w:fldCharType="separate"/>
            </w:r>
            <w:r w:rsidR="000F2FDD">
              <w:rPr>
                <w:noProof/>
                <w:webHidden/>
              </w:rPr>
              <w:t>18</w:t>
            </w:r>
            <w:r w:rsidR="005E7B5F">
              <w:rPr>
                <w:noProof/>
                <w:webHidden/>
              </w:rPr>
              <w:fldChar w:fldCharType="end"/>
            </w:r>
          </w:hyperlink>
        </w:p>
        <w:p w:rsidR="005E7B5F" w:rsidRDefault="00AD34DE">
          <w:pPr>
            <w:pStyle w:val="Spistreci1"/>
            <w:tabs>
              <w:tab w:val="right" w:leader="dot" w:pos="9062"/>
            </w:tabs>
            <w:rPr>
              <w:noProof/>
            </w:rPr>
          </w:pPr>
          <w:hyperlink w:anchor="_Toc532757267" w:history="1">
            <w:r w:rsidR="005E7B5F" w:rsidRPr="00FB5C5B">
              <w:rPr>
                <w:rStyle w:val="Hipercze"/>
                <w:rFonts w:ascii="Times New Roman" w:hAnsi="Times New Roman" w:cs="Times New Roman"/>
                <w:b/>
                <w:noProof/>
              </w:rPr>
              <w:t>SPIS PRZYGOTOWANYCH WZORÓW</w:t>
            </w:r>
            <w:r w:rsidR="005E7B5F">
              <w:rPr>
                <w:noProof/>
                <w:webHidden/>
              </w:rPr>
              <w:tab/>
            </w:r>
            <w:r w:rsidR="005E7B5F">
              <w:rPr>
                <w:noProof/>
                <w:webHidden/>
              </w:rPr>
              <w:fldChar w:fldCharType="begin"/>
            </w:r>
            <w:r w:rsidR="005E7B5F">
              <w:rPr>
                <w:noProof/>
                <w:webHidden/>
              </w:rPr>
              <w:instrText xml:space="preserve"> PAGEREF _Toc532757267 \h </w:instrText>
            </w:r>
            <w:r w:rsidR="005E7B5F">
              <w:rPr>
                <w:noProof/>
                <w:webHidden/>
              </w:rPr>
            </w:r>
            <w:r w:rsidR="005E7B5F">
              <w:rPr>
                <w:noProof/>
                <w:webHidden/>
              </w:rPr>
              <w:fldChar w:fldCharType="separate"/>
            </w:r>
            <w:r w:rsidR="000F2FDD">
              <w:rPr>
                <w:noProof/>
                <w:webHidden/>
              </w:rPr>
              <w:t>19</w:t>
            </w:r>
            <w:r w:rsidR="005E7B5F">
              <w:rPr>
                <w:noProof/>
                <w:webHidden/>
              </w:rPr>
              <w:fldChar w:fldCharType="end"/>
            </w:r>
          </w:hyperlink>
        </w:p>
        <w:p w:rsidR="005E7B5F" w:rsidRDefault="005E7B5F">
          <w:r>
            <w:rPr>
              <w:b/>
              <w:bCs/>
            </w:rPr>
            <w:fldChar w:fldCharType="end"/>
          </w:r>
        </w:p>
      </w:sdtContent>
    </w:sdt>
    <w:p w:rsidR="005C6220" w:rsidRPr="00FB717F" w:rsidRDefault="005C6220" w:rsidP="005E7B5F">
      <w:pPr>
        <w:spacing w:line="240" w:lineRule="auto"/>
        <w:rPr>
          <w:rFonts w:ascii="Times New Roman" w:hAnsi="Times New Roman" w:cs="Times New Roman"/>
          <w:b/>
        </w:rPr>
      </w:pPr>
    </w:p>
    <w:p w:rsidR="00DC0AAA" w:rsidRDefault="00DC0AAA" w:rsidP="00F566FB">
      <w:pPr>
        <w:spacing w:line="240" w:lineRule="auto"/>
        <w:jc w:val="center"/>
        <w:rPr>
          <w:rFonts w:ascii="Times New Roman" w:hAnsi="Times New Roman" w:cs="Times New Roman"/>
          <w:b/>
        </w:rPr>
      </w:pPr>
    </w:p>
    <w:p w:rsidR="00DC0AAA" w:rsidRDefault="00DC0AAA" w:rsidP="000A3FC5">
      <w:pPr>
        <w:spacing w:line="240" w:lineRule="auto"/>
        <w:rPr>
          <w:rFonts w:ascii="Times New Roman" w:hAnsi="Times New Roman" w:cs="Times New Roman"/>
        </w:rPr>
      </w:pPr>
    </w:p>
    <w:p w:rsidR="000A3FC5" w:rsidRDefault="000A3FC5" w:rsidP="000A3FC5">
      <w:pPr>
        <w:spacing w:line="240" w:lineRule="auto"/>
        <w:jc w:val="both"/>
        <w:rPr>
          <w:rFonts w:ascii="Times New Roman" w:hAnsi="Times New Roman" w:cs="Times New Roman"/>
        </w:rPr>
      </w:pPr>
    </w:p>
    <w:p w:rsidR="000A3FC5" w:rsidRDefault="000A3FC5" w:rsidP="000A3FC5">
      <w:pPr>
        <w:spacing w:line="240" w:lineRule="auto"/>
        <w:jc w:val="both"/>
        <w:rPr>
          <w:rFonts w:ascii="Times New Roman" w:hAnsi="Times New Roman" w:cs="Times New Roman"/>
        </w:rPr>
      </w:pPr>
    </w:p>
    <w:p w:rsidR="000A3FC5" w:rsidRDefault="000A3FC5" w:rsidP="000A3FC5">
      <w:pPr>
        <w:spacing w:line="240" w:lineRule="auto"/>
        <w:jc w:val="both"/>
        <w:rPr>
          <w:rFonts w:ascii="Times New Roman" w:hAnsi="Times New Roman" w:cs="Times New Roman"/>
        </w:rPr>
      </w:pPr>
    </w:p>
    <w:p w:rsidR="000A3FC5" w:rsidRPr="00BE6BFB" w:rsidRDefault="000A3FC5" w:rsidP="000A3FC5">
      <w:pPr>
        <w:spacing w:line="240" w:lineRule="auto"/>
        <w:jc w:val="both"/>
        <w:rPr>
          <w:rFonts w:ascii="Times New Roman" w:hAnsi="Times New Roman" w:cs="Times New Roman"/>
          <w:i/>
        </w:rPr>
      </w:pPr>
      <w:r w:rsidRPr="00BE6BFB">
        <w:rPr>
          <w:rFonts w:ascii="Times New Roman" w:hAnsi="Times New Roman" w:cs="Times New Roman"/>
          <w:i/>
        </w:rPr>
        <w:t xml:space="preserve">Niniejszy przewodnik wraz z wzorami został opracowany </w:t>
      </w:r>
      <w:r w:rsidR="00BE6BFB">
        <w:rPr>
          <w:rFonts w:ascii="Times New Roman" w:hAnsi="Times New Roman" w:cs="Times New Roman"/>
          <w:i/>
        </w:rPr>
        <w:t xml:space="preserve">przez adw. Amadeusza Małolepszego we współpracy z </w:t>
      </w:r>
      <w:proofErr w:type="spellStart"/>
      <w:r w:rsidR="00BE6BFB">
        <w:rPr>
          <w:rFonts w:ascii="Times New Roman" w:hAnsi="Times New Roman" w:cs="Times New Roman"/>
          <w:i/>
        </w:rPr>
        <w:t>Leximed</w:t>
      </w:r>
      <w:proofErr w:type="spellEnd"/>
      <w:r w:rsidR="00BE6BFB">
        <w:rPr>
          <w:rFonts w:ascii="Times New Roman" w:hAnsi="Times New Roman" w:cs="Times New Roman"/>
          <w:i/>
        </w:rPr>
        <w:t xml:space="preserve"> Sp. z o.o. z siedzibą w Łodzi </w:t>
      </w:r>
      <w:r w:rsidRPr="00BE6BFB">
        <w:rPr>
          <w:rFonts w:ascii="Times New Roman" w:hAnsi="Times New Roman" w:cs="Times New Roman"/>
          <w:i/>
        </w:rPr>
        <w:t>dla Związku Szkółkarzy Polskich z przeznaczeniem dla Członków Związku. Dokumentacja zawiera podstawowe zagadnienia niezbędne do wdrożenia RODO i możliwe do zaistnienia fluktuacje związane z przetwarzaniem danych osobowych. Wzorcowa dokumentacja uwzględnia stan prawny na dzień 17.12.2018 r. i wymaga zindywidualizowania przez Członków Związku poprzez dostosowanie jej do własnych potrzeb.</w:t>
      </w:r>
    </w:p>
    <w:p w:rsidR="005C6220" w:rsidRDefault="005C6220" w:rsidP="000A3FC5">
      <w:pPr>
        <w:pStyle w:val="Nagwek1"/>
        <w:jc w:val="center"/>
        <w:rPr>
          <w:rFonts w:ascii="Times New Roman" w:hAnsi="Times New Roman" w:cs="Times New Roman"/>
          <w:b/>
          <w:color w:val="auto"/>
          <w:sz w:val="24"/>
          <w:szCs w:val="24"/>
        </w:rPr>
      </w:pPr>
      <w:bookmarkStart w:id="1" w:name="_Toc532757251"/>
      <w:r w:rsidRPr="00100671">
        <w:rPr>
          <w:rFonts w:ascii="Times New Roman" w:hAnsi="Times New Roman" w:cs="Times New Roman"/>
          <w:b/>
          <w:color w:val="auto"/>
          <w:sz w:val="24"/>
          <w:szCs w:val="24"/>
        </w:rPr>
        <w:lastRenderedPageBreak/>
        <w:t>ZASADY RODO</w:t>
      </w:r>
      <w:bookmarkEnd w:id="1"/>
    </w:p>
    <w:p w:rsidR="00100671" w:rsidRPr="00100671" w:rsidRDefault="00100671" w:rsidP="00100671"/>
    <w:p w:rsidR="005C6220" w:rsidRPr="00FB717F" w:rsidRDefault="00682950" w:rsidP="00F566FB">
      <w:pPr>
        <w:spacing w:line="240" w:lineRule="auto"/>
        <w:jc w:val="both"/>
        <w:rPr>
          <w:rFonts w:ascii="Times New Roman" w:hAnsi="Times New Roman" w:cs="Times New Roman"/>
        </w:rPr>
      </w:pPr>
      <w:r w:rsidRPr="00682950">
        <w:rPr>
          <w:rFonts w:ascii="Times New Roman" w:hAnsi="Times New Roman" w:cs="Times New Roman"/>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682950">
        <w:rPr>
          <w:rFonts w:ascii="Times New Roman" w:hAnsi="Times New Roman" w:cs="Times New Roman"/>
        </w:rPr>
        <w:t>późn</w:t>
      </w:r>
      <w:proofErr w:type="spellEnd"/>
      <w:r w:rsidRPr="00682950">
        <w:rPr>
          <w:rFonts w:ascii="Times New Roman" w:hAnsi="Times New Roman" w:cs="Times New Roman"/>
        </w:rPr>
        <w:t>. zm.</w:t>
      </w:r>
      <w:r>
        <w:rPr>
          <w:rFonts w:ascii="Times New Roman" w:hAnsi="Times New Roman" w:cs="Times New Roman"/>
        </w:rPr>
        <w:t>, zwane dalej: RODO) przewiduje zasady ochrony danych osobowych, którymi należy kierować się przy postępowaniu z danymi osobowymi. Są one następujące:</w:t>
      </w:r>
    </w:p>
    <w:p w:rsidR="005C6220" w:rsidRPr="00FB717F" w:rsidRDefault="005C6220" w:rsidP="00F566FB">
      <w:pPr>
        <w:pStyle w:val="Akapitzlist"/>
        <w:numPr>
          <w:ilvl w:val="0"/>
          <w:numId w:val="7"/>
        </w:numPr>
        <w:spacing w:line="240" w:lineRule="auto"/>
        <w:jc w:val="both"/>
        <w:rPr>
          <w:rFonts w:ascii="Times New Roman" w:hAnsi="Times New Roman" w:cs="Times New Roman"/>
          <w:b/>
        </w:rPr>
      </w:pPr>
      <w:r w:rsidRPr="00FB717F">
        <w:rPr>
          <w:rFonts w:ascii="Times New Roman" w:hAnsi="Times New Roman" w:cs="Times New Roman"/>
          <w:b/>
        </w:rPr>
        <w:t>przetwarzanie danych musi być zgodne z prawem, rzetelne i przejrzyste dla osoby, której dotyczą</w:t>
      </w:r>
    </w:p>
    <w:p w:rsidR="005C6220" w:rsidRPr="00FB717F" w:rsidRDefault="005C6220" w:rsidP="00F566FB">
      <w:pPr>
        <w:pStyle w:val="Akapitzlist"/>
        <w:spacing w:line="240" w:lineRule="auto"/>
        <w:jc w:val="both"/>
        <w:rPr>
          <w:rFonts w:ascii="Times New Roman" w:hAnsi="Times New Roman" w:cs="Times New Roman"/>
        </w:rPr>
      </w:pPr>
      <w:r w:rsidRPr="00FB717F">
        <w:rPr>
          <w:rFonts w:ascii="Times New Roman" w:hAnsi="Times New Roman" w:cs="Times New Roman"/>
        </w:rPr>
        <w:t xml:space="preserve">[musi istnieć podstawa prawna do przetwarzania danych, która może być wyrażona w przepisach RODO, a także </w:t>
      </w:r>
      <w:r w:rsidR="007E05E3">
        <w:rPr>
          <w:rFonts w:ascii="Times New Roman" w:hAnsi="Times New Roman" w:cs="Times New Roman"/>
        </w:rPr>
        <w:t xml:space="preserve">w </w:t>
      </w:r>
      <w:r w:rsidRPr="00FB717F">
        <w:rPr>
          <w:rFonts w:ascii="Times New Roman" w:hAnsi="Times New Roman" w:cs="Times New Roman"/>
        </w:rPr>
        <w:t>ustaw</w:t>
      </w:r>
      <w:r w:rsidR="007E05E3">
        <w:rPr>
          <w:rFonts w:ascii="Times New Roman" w:hAnsi="Times New Roman" w:cs="Times New Roman"/>
        </w:rPr>
        <w:t>ach</w:t>
      </w:r>
      <w:r w:rsidRPr="00FB717F">
        <w:rPr>
          <w:rFonts w:ascii="Times New Roman" w:hAnsi="Times New Roman" w:cs="Times New Roman"/>
        </w:rPr>
        <w:t xml:space="preserve"> obowiązujących w Polsce</w:t>
      </w:r>
      <w:r w:rsidR="00487233" w:rsidRPr="00FB717F">
        <w:rPr>
          <w:rFonts w:ascii="Times New Roman" w:hAnsi="Times New Roman" w:cs="Times New Roman"/>
        </w:rPr>
        <w:t>; najbardziej oczywistą podstawą przetwarzania danych niebudzącą wątpliwości jest zgoda osoby, której dane dotyczą</w:t>
      </w:r>
      <w:r w:rsidRPr="00FB717F">
        <w:rPr>
          <w:rFonts w:ascii="Times New Roman" w:hAnsi="Times New Roman" w:cs="Times New Roman"/>
        </w:rPr>
        <w:t>]</w:t>
      </w:r>
    </w:p>
    <w:p w:rsidR="005C6220" w:rsidRPr="00FB717F" w:rsidRDefault="005C6220" w:rsidP="00F566FB">
      <w:pPr>
        <w:pStyle w:val="Akapitzlist"/>
        <w:numPr>
          <w:ilvl w:val="0"/>
          <w:numId w:val="7"/>
        </w:numPr>
        <w:spacing w:line="240" w:lineRule="auto"/>
        <w:jc w:val="both"/>
        <w:rPr>
          <w:rFonts w:ascii="Times New Roman" w:hAnsi="Times New Roman" w:cs="Times New Roman"/>
          <w:b/>
        </w:rPr>
      </w:pPr>
      <w:r w:rsidRPr="00FB717F">
        <w:rPr>
          <w:rFonts w:ascii="Times New Roman" w:hAnsi="Times New Roman" w:cs="Times New Roman"/>
          <w:b/>
        </w:rPr>
        <w:t>zbieranie danych musi być w konkretnych, wyraźnych i prawnie uzasadnionych celach</w:t>
      </w:r>
    </w:p>
    <w:p w:rsidR="005C6220" w:rsidRPr="00FB717F" w:rsidRDefault="005C6220" w:rsidP="00F566FB">
      <w:pPr>
        <w:pStyle w:val="Akapitzlist"/>
        <w:spacing w:line="240" w:lineRule="auto"/>
        <w:jc w:val="both"/>
        <w:rPr>
          <w:rFonts w:ascii="Times New Roman" w:hAnsi="Times New Roman" w:cs="Times New Roman"/>
        </w:rPr>
      </w:pPr>
      <w:r w:rsidRPr="00FB717F">
        <w:rPr>
          <w:rFonts w:ascii="Times New Roman" w:hAnsi="Times New Roman" w:cs="Times New Roman"/>
        </w:rPr>
        <w:t>[przykład: zbieranie danych od pracownika w celu zgłoszenia do odpowiednich organów]</w:t>
      </w:r>
    </w:p>
    <w:p w:rsidR="005C6220" w:rsidRPr="00FB717F" w:rsidRDefault="005C6220" w:rsidP="00F566FB">
      <w:pPr>
        <w:pStyle w:val="Akapitzlist"/>
        <w:numPr>
          <w:ilvl w:val="0"/>
          <w:numId w:val="7"/>
        </w:numPr>
        <w:spacing w:line="240" w:lineRule="auto"/>
        <w:jc w:val="both"/>
        <w:rPr>
          <w:rFonts w:ascii="Times New Roman" w:hAnsi="Times New Roman" w:cs="Times New Roman"/>
          <w:b/>
        </w:rPr>
      </w:pPr>
      <w:r w:rsidRPr="00FB717F">
        <w:rPr>
          <w:rFonts w:ascii="Times New Roman" w:hAnsi="Times New Roman" w:cs="Times New Roman"/>
          <w:b/>
        </w:rPr>
        <w:t xml:space="preserve">dane osobowe muszą być adekwatne, stosowne oraz ograniczone do tego co niezbędne dla celów, w których są przetwarzane </w:t>
      </w:r>
    </w:p>
    <w:p w:rsidR="005C6220" w:rsidRPr="00FB717F" w:rsidRDefault="005C6220" w:rsidP="00F566FB">
      <w:pPr>
        <w:pStyle w:val="Akapitzlist"/>
        <w:spacing w:line="240" w:lineRule="auto"/>
        <w:jc w:val="both"/>
        <w:rPr>
          <w:rFonts w:ascii="Times New Roman" w:hAnsi="Times New Roman" w:cs="Times New Roman"/>
        </w:rPr>
      </w:pPr>
      <w:r w:rsidRPr="00FB717F">
        <w:rPr>
          <w:rFonts w:ascii="Times New Roman" w:hAnsi="Times New Roman" w:cs="Times New Roman"/>
        </w:rPr>
        <w:t>[nie można gromadzić niepotrzebnych danych ani żądać ich przedstawienia</w:t>
      </w:r>
      <w:r w:rsidR="007E05E3">
        <w:rPr>
          <w:rFonts w:ascii="Times New Roman" w:hAnsi="Times New Roman" w:cs="Times New Roman"/>
        </w:rPr>
        <w:t>; p</w:t>
      </w:r>
      <w:r w:rsidRPr="00FB717F">
        <w:rPr>
          <w:rFonts w:ascii="Times New Roman" w:hAnsi="Times New Roman" w:cs="Times New Roman"/>
        </w:rPr>
        <w:t>rzykład: w procesie rekrutacji niepotrzebne są dane dotyczące adresu zamieszkania, gdy jest adres email lub numer telefonu, które pozwalają na kontakt z kandydate</w:t>
      </w:r>
      <w:r w:rsidR="007E05E3">
        <w:rPr>
          <w:rFonts w:ascii="Times New Roman" w:hAnsi="Times New Roman" w:cs="Times New Roman"/>
        </w:rPr>
        <w:t>m podobnie w przypadku klientów</w:t>
      </w:r>
      <w:r w:rsidRPr="00FB717F">
        <w:rPr>
          <w:rFonts w:ascii="Times New Roman" w:hAnsi="Times New Roman" w:cs="Times New Roman"/>
        </w:rPr>
        <w:t>, gdy klient nie potrzebuje faktury VAT nie żądamy numer</w:t>
      </w:r>
      <w:r w:rsidR="007E05E3">
        <w:rPr>
          <w:rFonts w:ascii="Times New Roman" w:hAnsi="Times New Roman" w:cs="Times New Roman"/>
        </w:rPr>
        <w:t>u</w:t>
      </w:r>
      <w:r w:rsidRPr="00FB717F">
        <w:rPr>
          <w:rFonts w:ascii="Times New Roman" w:hAnsi="Times New Roman" w:cs="Times New Roman"/>
        </w:rPr>
        <w:t xml:space="preserve"> NIP]</w:t>
      </w:r>
    </w:p>
    <w:p w:rsidR="005C6220" w:rsidRPr="00FB717F" w:rsidRDefault="005C6220" w:rsidP="00F566FB">
      <w:pPr>
        <w:pStyle w:val="Akapitzlist"/>
        <w:numPr>
          <w:ilvl w:val="0"/>
          <w:numId w:val="7"/>
        </w:numPr>
        <w:spacing w:line="240" w:lineRule="auto"/>
        <w:jc w:val="both"/>
        <w:rPr>
          <w:rFonts w:ascii="Times New Roman" w:hAnsi="Times New Roman" w:cs="Times New Roman"/>
          <w:b/>
        </w:rPr>
      </w:pPr>
      <w:r w:rsidRPr="00FB717F">
        <w:rPr>
          <w:rFonts w:ascii="Times New Roman" w:hAnsi="Times New Roman" w:cs="Times New Roman"/>
          <w:b/>
        </w:rPr>
        <w:t>dane osobowe muszą być prawidłowe i w razie potrzeby uaktualniane</w:t>
      </w:r>
    </w:p>
    <w:p w:rsidR="005C6220" w:rsidRPr="00FB717F" w:rsidRDefault="005C6220" w:rsidP="00F566FB">
      <w:pPr>
        <w:pStyle w:val="Akapitzlist"/>
        <w:spacing w:line="240" w:lineRule="auto"/>
        <w:jc w:val="both"/>
        <w:rPr>
          <w:rFonts w:ascii="Times New Roman" w:hAnsi="Times New Roman" w:cs="Times New Roman"/>
        </w:rPr>
      </w:pPr>
      <w:r w:rsidRPr="00FB717F">
        <w:rPr>
          <w:rFonts w:ascii="Times New Roman" w:hAnsi="Times New Roman" w:cs="Times New Roman"/>
        </w:rPr>
        <w:t xml:space="preserve">[administrator gromadzi dane osobowe takie jakie otrzymał od osoby, której te dane dotyczą, jednakże powinien </w:t>
      </w:r>
      <w:r w:rsidR="007E05E3">
        <w:rPr>
          <w:rFonts w:ascii="Times New Roman" w:hAnsi="Times New Roman" w:cs="Times New Roman"/>
        </w:rPr>
        <w:t>weryfikować je</w:t>
      </w:r>
      <w:r w:rsidRPr="00FB717F">
        <w:rPr>
          <w:rFonts w:ascii="Times New Roman" w:hAnsi="Times New Roman" w:cs="Times New Roman"/>
        </w:rPr>
        <w:t xml:space="preserve"> i w razie potrzeby dokonywać zmian </w:t>
      </w:r>
      <w:r w:rsidR="007E05E3">
        <w:rPr>
          <w:rFonts w:ascii="Times New Roman" w:hAnsi="Times New Roman" w:cs="Times New Roman"/>
        </w:rPr>
        <w:t>lub uzupełnienia</w:t>
      </w:r>
      <w:r w:rsidRPr="00FB717F">
        <w:rPr>
          <w:rFonts w:ascii="Times New Roman" w:hAnsi="Times New Roman" w:cs="Times New Roman"/>
        </w:rPr>
        <w:t>]</w:t>
      </w:r>
    </w:p>
    <w:p w:rsidR="005C6220" w:rsidRPr="00FB717F" w:rsidRDefault="005C6220" w:rsidP="00F566FB">
      <w:pPr>
        <w:pStyle w:val="Akapitzlist"/>
        <w:numPr>
          <w:ilvl w:val="0"/>
          <w:numId w:val="7"/>
        </w:numPr>
        <w:spacing w:line="240" w:lineRule="auto"/>
        <w:jc w:val="both"/>
        <w:rPr>
          <w:rFonts w:ascii="Times New Roman" w:hAnsi="Times New Roman" w:cs="Times New Roman"/>
          <w:b/>
        </w:rPr>
      </w:pPr>
      <w:r w:rsidRPr="00FB717F">
        <w:rPr>
          <w:rFonts w:ascii="Times New Roman" w:hAnsi="Times New Roman" w:cs="Times New Roman"/>
          <w:b/>
        </w:rPr>
        <w:t>dane muszą być przechowywane w formie umożliwiającej identyfikację osoby, której dane dotyczą, przez okres nie dłuż</w:t>
      </w:r>
      <w:r w:rsidR="007E05E3">
        <w:rPr>
          <w:rFonts w:ascii="Times New Roman" w:hAnsi="Times New Roman" w:cs="Times New Roman"/>
          <w:b/>
        </w:rPr>
        <w:t>sz</w:t>
      </w:r>
      <w:r w:rsidRPr="00FB717F">
        <w:rPr>
          <w:rFonts w:ascii="Times New Roman" w:hAnsi="Times New Roman" w:cs="Times New Roman"/>
          <w:b/>
        </w:rPr>
        <w:t>y, niż jest to niezbędne dla celów, w których dane te są przetwarzane</w:t>
      </w:r>
    </w:p>
    <w:p w:rsidR="005C6220" w:rsidRPr="00FB717F" w:rsidRDefault="005C6220" w:rsidP="00F566FB">
      <w:pPr>
        <w:pStyle w:val="Akapitzlist"/>
        <w:spacing w:line="240" w:lineRule="auto"/>
        <w:jc w:val="both"/>
        <w:rPr>
          <w:rFonts w:ascii="Times New Roman" w:hAnsi="Times New Roman" w:cs="Times New Roman"/>
        </w:rPr>
      </w:pPr>
      <w:r w:rsidRPr="00FB717F">
        <w:rPr>
          <w:rFonts w:ascii="Times New Roman" w:hAnsi="Times New Roman" w:cs="Times New Roman"/>
        </w:rPr>
        <w:t>[ważne jest</w:t>
      </w:r>
      <w:r w:rsidR="007E05E3">
        <w:rPr>
          <w:rFonts w:ascii="Times New Roman" w:hAnsi="Times New Roman" w:cs="Times New Roman"/>
        </w:rPr>
        <w:t>,</w:t>
      </w:r>
      <w:r w:rsidRPr="00FB717F">
        <w:rPr>
          <w:rFonts w:ascii="Times New Roman" w:hAnsi="Times New Roman" w:cs="Times New Roman"/>
        </w:rPr>
        <w:t xml:space="preserve"> aby dane nie były przechowywane dłużej niż jest to konieczne np. do reali</w:t>
      </w:r>
      <w:r w:rsidR="007E05E3">
        <w:rPr>
          <w:rFonts w:ascii="Times New Roman" w:hAnsi="Times New Roman" w:cs="Times New Roman"/>
        </w:rPr>
        <w:t>zacji usługi; wyznacznikiem może być</w:t>
      </w:r>
      <w:r w:rsidRPr="00FB717F">
        <w:rPr>
          <w:rFonts w:ascii="Times New Roman" w:hAnsi="Times New Roman" w:cs="Times New Roman"/>
        </w:rPr>
        <w:t xml:space="preserve"> także przedawnienie roszczeń</w:t>
      </w:r>
      <w:r w:rsidR="00066695">
        <w:rPr>
          <w:rFonts w:ascii="Times New Roman" w:hAnsi="Times New Roman" w:cs="Times New Roman"/>
        </w:rPr>
        <w:t xml:space="preserve"> wynikających z zawartej umowy </w:t>
      </w:r>
      <w:r w:rsidR="007E05E3">
        <w:rPr>
          <w:rFonts w:ascii="Times New Roman" w:hAnsi="Times New Roman" w:cs="Times New Roman"/>
        </w:rPr>
        <w:t>bądź okres przechowywania danych wynika wprost z przepisów ustaw</w:t>
      </w:r>
      <w:r w:rsidRPr="00FB717F">
        <w:rPr>
          <w:rFonts w:ascii="Times New Roman" w:hAnsi="Times New Roman" w:cs="Times New Roman"/>
        </w:rPr>
        <w:t>]</w:t>
      </w:r>
    </w:p>
    <w:p w:rsidR="005C6220" w:rsidRPr="00FB717F" w:rsidRDefault="005C6220" w:rsidP="00F566FB">
      <w:pPr>
        <w:pStyle w:val="Akapitzlist"/>
        <w:numPr>
          <w:ilvl w:val="0"/>
          <w:numId w:val="7"/>
        </w:numPr>
        <w:spacing w:line="240" w:lineRule="auto"/>
        <w:jc w:val="both"/>
        <w:rPr>
          <w:rFonts w:ascii="Times New Roman" w:hAnsi="Times New Roman" w:cs="Times New Roman"/>
          <w:b/>
        </w:rPr>
      </w:pPr>
      <w:r w:rsidRPr="00FB717F">
        <w:rPr>
          <w:rFonts w:ascii="Times New Roman" w:hAnsi="Times New Roman" w:cs="Times New Roman"/>
          <w:b/>
        </w:rPr>
        <w:t>dane osobowe muszą być przetwarzane w sposób zapewniający odpowiednie bezpieczeństwo danych osobowych, w tym ochronę przed niedozwolonym lub niezgodnym z prawem przetwarzaniem oraz przypadkową utratą, zniszczeniem lub uszkodzeniem, za pomocą odpowiednich środków technicznych lub organizacyjnych</w:t>
      </w:r>
    </w:p>
    <w:p w:rsidR="005C6220" w:rsidRPr="00FB717F" w:rsidRDefault="005C6220" w:rsidP="00F566FB">
      <w:pPr>
        <w:pStyle w:val="Akapitzlist"/>
        <w:spacing w:line="240" w:lineRule="auto"/>
        <w:jc w:val="both"/>
        <w:rPr>
          <w:rFonts w:ascii="Times New Roman" w:hAnsi="Times New Roman" w:cs="Times New Roman"/>
        </w:rPr>
      </w:pPr>
      <w:r w:rsidRPr="00FB717F">
        <w:rPr>
          <w:rFonts w:ascii="Times New Roman" w:hAnsi="Times New Roman" w:cs="Times New Roman"/>
        </w:rPr>
        <w:t>[chodzi o zapewnienie bezpie</w:t>
      </w:r>
      <w:r w:rsidR="007E05E3">
        <w:rPr>
          <w:rFonts w:ascii="Times New Roman" w:hAnsi="Times New Roman" w:cs="Times New Roman"/>
        </w:rPr>
        <w:t>czeństwa danych i minimalizację ryzyka</w:t>
      </w:r>
      <w:r w:rsidRPr="00FB717F">
        <w:rPr>
          <w:rFonts w:ascii="Times New Roman" w:hAnsi="Times New Roman" w:cs="Times New Roman"/>
        </w:rPr>
        <w:t xml:space="preserve"> ich utraty np. </w:t>
      </w:r>
      <w:r w:rsidR="007E05E3">
        <w:rPr>
          <w:rFonts w:ascii="Times New Roman" w:hAnsi="Times New Roman" w:cs="Times New Roman"/>
        </w:rPr>
        <w:t xml:space="preserve">poprzez </w:t>
      </w:r>
      <w:r w:rsidRPr="00FB717F">
        <w:rPr>
          <w:rFonts w:ascii="Times New Roman" w:hAnsi="Times New Roman" w:cs="Times New Roman"/>
        </w:rPr>
        <w:t>wykonywanie kopii zapasowych, wprowadzanie polityk bezpieczeństwa, procedur postępowania z danymi osobowymi, szyfrowanie danych, ograniczanie personelu mającego dostęp do danych]</w:t>
      </w:r>
    </w:p>
    <w:p w:rsidR="005C6220" w:rsidRPr="00FB717F" w:rsidRDefault="005C6220" w:rsidP="00F566FB">
      <w:pPr>
        <w:spacing w:line="240" w:lineRule="auto"/>
        <w:rPr>
          <w:rFonts w:ascii="Times New Roman" w:hAnsi="Times New Roman" w:cs="Times New Roman"/>
          <w:b/>
        </w:rPr>
      </w:pPr>
      <w:r w:rsidRPr="00FB717F">
        <w:rPr>
          <w:rFonts w:ascii="Times New Roman" w:hAnsi="Times New Roman" w:cs="Times New Roman"/>
          <w:b/>
        </w:rPr>
        <w:br w:type="page"/>
      </w:r>
    </w:p>
    <w:p w:rsidR="005C6220" w:rsidRPr="007C41BA" w:rsidRDefault="005C6220" w:rsidP="007C41BA">
      <w:pPr>
        <w:pStyle w:val="Nagwek1"/>
        <w:jc w:val="center"/>
        <w:rPr>
          <w:rFonts w:ascii="Times New Roman" w:hAnsi="Times New Roman" w:cs="Times New Roman"/>
          <w:b/>
          <w:color w:val="auto"/>
          <w:sz w:val="24"/>
        </w:rPr>
      </w:pPr>
      <w:bookmarkStart w:id="2" w:name="_Toc532757252"/>
      <w:r w:rsidRPr="007C41BA">
        <w:rPr>
          <w:rFonts w:ascii="Times New Roman" w:hAnsi="Times New Roman" w:cs="Times New Roman"/>
          <w:b/>
          <w:color w:val="auto"/>
          <w:sz w:val="24"/>
        </w:rPr>
        <w:lastRenderedPageBreak/>
        <w:t>DANE OSOBOWE</w:t>
      </w:r>
      <w:bookmarkEnd w:id="2"/>
    </w:p>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both"/>
        <w:rPr>
          <w:rFonts w:ascii="Times New Roman" w:hAnsi="Times New Roman" w:cs="Times New Roman"/>
          <w:b/>
        </w:rPr>
      </w:pPr>
      <w:r w:rsidRPr="00FB717F">
        <w:rPr>
          <w:rFonts w:ascii="Times New Roman" w:hAnsi="Times New Roman" w:cs="Times New Roman"/>
          <w:b/>
        </w:rPr>
        <w:t>"Dane osobowe" oznaczają wszelkie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rsidR="005C6220" w:rsidRPr="00FB717F" w:rsidRDefault="005C6220" w:rsidP="00F566FB">
      <w:pPr>
        <w:spacing w:line="240" w:lineRule="auto"/>
        <w:jc w:val="both"/>
        <w:rPr>
          <w:rFonts w:ascii="Open Sans" w:hAnsi="Open Sans"/>
          <w:shd w:val="clear" w:color="auto" w:fill="FFFFFF"/>
        </w:rPr>
      </w:pPr>
      <w:r w:rsidRPr="00FB717F">
        <w:rPr>
          <w:rFonts w:ascii="Open Sans" w:hAnsi="Open Sans"/>
          <w:shd w:val="clear" w:color="auto" w:fill="FFFFFF"/>
        </w:rPr>
        <w:t>Zasady</w:t>
      </w:r>
      <w:r w:rsidR="007E05E3">
        <w:rPr>
          <w:rFonts w:ascii="Open Sans" w:hAnsi="Open Sans"/>
          <w:shd w:val="clear" w:color="auto" w:fill="FFFFFF"/>
        </w:rPr>
        <w:t xml:space="preserve"> ochrony danych nie powinny</w:t>
      </w:r>
      <w:r w:rsidRPr="00FB717F">
        <w:rPr>
          <w:rFonts w:ascii="Open Sans" w:hAnsi="Open Sans"/>
          <w:shd w:val="clear" w:color="auto" w:fill="FFFFFF"/>
        </w:rPr>
        <w:t xml:space="preserve"> mieć zastosowania do informacji anonimowych, czyli informacji, które nie wiążą się ze zidentyfikowaną lub możliwą do zidentyfikowania osobą fizyczną, ani do danych osobowych zanonimizowanych w taki sposób, że osób, których dane dotyczą, w ogóle nie można zidentyfikować lub już nie można zidentyfikować.</w:t>
      </w:r>
    </w:p>
    <w:p w:rsidR="00F566FB" w:rsidRPr="00FB717F" w:rsidRDefault="00F566FB" w:rsidP="00F566FB">
      <w:pPr>
        <w:spacing w:line="240" w:lineRule="auto"/>
        <w:jc w:val="both"/>
        <w:rPr>
          <w:rFonts w:ascii="Open Sans" w:hAnsi="Open Sans"/>
          <w:shd w:val="clear" w:color="auto" w:fill="FFFFFF"/>
        </w:rPr>
      </w:pPr>
      <w:r w:rsidRPr="00FB717F">
        <w:rPr>
          <w:rFonts w:ascii="Open Sans" w:hAnsi="Open Sans"/>
          <w:shd w:val="clear" w:color="auto" w:fill="FFFFFF"/>
        </w:rPr>
        <w:t xml:space="preserve">Danymi osobowymi obok </w:t>
      </w:r>
      <w:r w:rsidRPr="00FB717F">
        <w:rPr>
          <w:rFonts w:ascii="Open Sans" w:hAnsi="Open Sans" w:hint="eastAsia"/>
          <w:shd w:val="clear" w:color="auto" w:fill="FFFFFF"/>
        </w:rPr>
        <w:t>„</w:t>
      </w:r>
      <w:r w:rsidRPr="00FB717F">
        <w:rPr>
          <w:rFonts w:ascii="Open Sans" w:hAnsi="Open Sans"/>
          <w:shd w:val="clear" w:color="auto" w:fill="FFFFFF"/>
        </w:rPr>
        <w:t>klasycznych</w:t>
      </w:r>
      <w:r w:rsidRPr="00FB717F">
        <w:rPr>
          <w:rFonts w:ascii="Open Sans" w:hAnsi="Open Sans" w:hint="eastAsia"/>
          <w:shd w:val="clear" w:color="auto" w:fill="FFFFFF"/>
        </w:rPr>
        <w:t>”</w:t>
      </w:r>
      <w:r w:rsidRPr="00FB717F">
        <w:rPr>
          <w:rFonts w:ascii="Open Sans" w:hAnsi="Open Sans"/>
          <w:shd w:val="clear" w:color="auto" w:fill="FFFFFF"/>
        </w:rPr>
        <w:t>imienia, nazwiska, adresu zamieszkania jest także adres email, numer telefonu</w:t>
      </w:r>
      <w:r w:rsidR="00066695">
        <w:rPr>
          <w:rFonts w:ascii="Open Sans" w:hAnsi="Open Sans"/>
          <w:shd w:val="clear" w:color="auto" w:fill="FFFFFF"/>
        </w:rPr>
        <w:t>, login, adres IP</w:t>
      </w:r>
      <w:r w:rsidRPr="00FB717F">
        <w:rPr>
          <w:rFonts w:ascii="Open Sans" w:hAnsi="Open Sans"/>
          <w:shd w:val="clear" w:color="auto" w:fill="FFFFFF"/>
        </w:rPr>
        <w:t xml:space="preserve">. W przypadku jednoosobowych działalności gospodarczych dane w postaci imienia, </w:t>
      </w:r>
      <w:r w:rsidRPr="00FB717F">
        <w:rPr>
          <w:rFonts w:ascii="Open Sans" w:hAnsi="Open Sans" w:hint="eastAsia"/>
          <w:shd w:val="clear" w:color="auto" w:fill="FFFFFF"/>
        </w:rPr>
        <w:t>nazwiska</w:t>
      </w:r>
      <w:r w:rsidRPr="00FB717F">
        <w:rPr>
          <w:rFonts w:ascii="Open Sans" w:hAnsi="Open Sans"/>
          <w:shd w:val="clear" w:color="auto" w:fill="FFFFFF"/>
        </w:rPr>
        <w:t>, miejsca prowadzenia działalności</w:t>
      </w:r>
      <w:r w:rsidR="007E05E3">
        <w:rPr>
          <w:rFonts w:ascii="Open Sans" w:hAnsi="Open Sans"/>
          <w:shd w:val="clear" w:color="auto" w:fill="FFFFFF"/>
        </w:rPr>
        <w:t>, numeru NIP</w:t>
      </w:r>
      <w:r w:rsidRPr="00FB717F">
        <w:rPr>
          <w:rFonts w:ascii="Open Sans" w:hAnsi="Open Sans"/>
          <w:shd w:val="clear" w:color="auto" w:fill="FFFFFF"/>
        </w:rPr>
        <w:t xml:space="preserve"> także należy traktować jako dane osobowe. </w:t>
      </w:r>
    </w:p>
    <w:p w:rsidR="00F566FB" w:rsidRPr="00FB717F" w:rsidRDefault="00F566FB" w:rsidP="00F566FB">
      <w:pPr>
        <w:spacing w:line="240" w:lineRule="auto"/>
        <w:jc w:val="both"/>
        <w:rPr>
          <w:rFonts w:ascii="Open Sans" w:hAnsi="Open Sans"/>
          <w:b/>
          <w:shd w:val="clear" w:color="auto" w:fill="FFFFFF"/>
        </w:rPr>
      </w:pPr>
      <w:r w:rsidRPr="00FB717F">
        <w:rPr>
          <w:rFonts w:ascii="Open Sans" w:hAnsi="Open Sans"/>
          <w:b/>
          <w:shd w:val="clear" w:color="auto" w:fill="FFFFFF"/>
        </w:rPr>
        <w:t xml:space="preserve">UWAGA!!! Nazwy spółek z o.o., akcyjnych, spółek jawnych, partnerskich lub </w:t>
      </w:r>
      <w:r w:rsidRPr="00FB717F">
        <w:rPr>
          <w:rFonts w:ascii="Open Sans" w:hAnsi="Open Sans" w:hint="eastAsia"/>
          <w:b/>
          <w:shd w:val="clear" w:color="auto" w:fill="FFFFFF"/>
        </w:rPr>
        <w:t>komandytowych</w:t>
      </w:r>
      <w:r w:rsidRPr="00FB717F">
        <w:rPr>
          <w:rFonts w:ascii="Open Sans" w:hAnsi="Open Sans"/>
          <w:b/>
          <w:shd w:val="clear" w:color="auto" w:fill="FFFFFF"/>
        </w:rPr>
        <w:t xml:space="preserve"> nie stanowią danych osobowych</w:t>
      </w:r>
      <w:r w:rsidR="00066695">
        <w:rPr>
          <w:rFonts w:ascii="Open Sans" w:hAnsi="Open Sans"/>
          <w:b/>
          <w:shd w:val="clear" w:color="auto" w:fill="FFFFFF"/>
        </w:rPr>
        <w:t>.</w:t>
      </w:r>
    </w:p>
    <w:p w:rsidR="00F566FB" w:rsidRPr="00FB717F" w:rsidRDefault="00F566FB" w:rsidP="00F566FB">
      <w:pPr>
        <w:spacing w:line="240" w:lineRule="auto"/>
        <w:jc w:val="both"/>
        <w:rPr>
          <w:rFonts w:ascii="Open Sans" w:hAnsi="Open Sans"/>
          <w:shd w:val="clear" w:color="auto" w:fill="FFFFFF"/>
        </w:rPr>
      </w:pPr>
      <w:r w:rsidRPr="00FB717F">
        <w:rPr>
          <w:rFonts w:ascii="Open Sans" w:hAnsi="Open Sans"/>
          <w:shd w:val="clear" w:color="auto" w:fill="FFFFFF"/>
        </w:rPr>
        <w:t xml:space="preserve">Dane osobowe powinny być przechowywane w zbiorach danych </w:t>
      </w:r>
      <w:r w:rsidRPr="00FB717F">
        <w:rPr>
          <w:rFonts w:ascii="Open Sans" w:hAnsi="Open Sans" w:hint="eastAsia"/>
          <w:shd w:val="clear" w:color="auto" w:fill="FFFFFF"/>
        </w:rPr>
        <w:t>np</w:t>
      </w:r>
      <w:r w:rsidRPr="00FB717F">
        <w:rPr>
          <w:rFonts w:ascii="Open Sans" w:hAnsi="Open Sans"/>
          <w:shd w:val="clear" w:color="auto" w:fill="FFFFFF"/>
        </w:rPr>
        <w:t xml:space="preserve">. </w:t>
      </w:r>
      <w:r w:rsidR="007E05E3">
        <w:rPr>
          <w:rFonts w:ascii="Open Sans" w:hAnsi="Open Sans"/>
          <w:shd w:val="clear" w:color="auto" w:fill="FFFFFF"/>
        </w:rPr>
        <w:t>dane pracowników, klientów, dane z monitoringu itp</w:t>
      </w:r>
      <w:r w:rsidRPr="00FB717F">
        <w:rPr>
          <w:rFonts w:ascii="Open Sans" w:hAnsi="Open Sans"/>
          <w:shd w:val="clear" w:color="auto" w:fill="FFFFFF"/>
        </w:rPr>
        <w:t xml:space="preserve">. Technicznie </w:t>
      </w:r>
      <w:r w:rsidR="007E05E3">
        <w:rPr>
          <w:rFonts w:ascii="Open Sans" w:hAnsi="Open Sans"/>
          <w:shd w:val="clear" w:color="auto" w:fill="FFFFFF"/>
        </w:rPr>
        <w:t xml:space="preserve">może to </w:t>
      </w:r>
      <w:r w:rsidRPr="00FB717F">
        <w:rPr>
          <w:rFonts w:ascii="Open Sans" w:hAnsi="Open Sans"/>
          <w:shd w:val="clear" w:color="auto" w:fill="FFFFFF"/>
        </w:rPr>
        <w:t>polega</w:t>
      </w:r>
      <w:r w:rsidR="007E05E3">
        <w:rPr>
          <w:rFonts w:ascii="Open Sans" w:hAnsi="Open Sans"/>
          <w:shd w:val="clear" w:color="auto" w:fill="FFFFFF"/>
        </w:rPr>
        <w:t xml:space="preserve">ć </w:t>
      </w:r>
      <w:r w:rsidRPr="00FB717F">
        <w:rPr>
          <w:rFonts w:ascii="Open Sans" w:hAnsi="Open Sans"/>
          <w:shd w:val="clear" w:color="auto" w:fill="FFFFFF"/>
        </w:rPr>
        <w:t xml:space="preserve">na wyodrębnieniu </w:t>
      </w:r>
      <w:r w:rsidRPr="00FB717F">
        <w:rPr>
          <w:rFonts w:ascii="Open Sans" w:hAnsi="Open Sans" w:hint="eastAsia"/>
          <w:shd w:val="clear" w:color="auto" w:fill="FFFFFF"/>
        </w:rPr>
        <w:t>folderów,</w:t>
      </w:r>
      <w:r w:rsidR="00270DF2">
        <w:rPr>
          <w:rFonts w:ascii="Open Sans" w:hAnsi="Open Sans"/>
          <w:shd w:val="clear" w:color="auto" w:fill="FFFFFF"/>
        </w:rPr>
        <w:t xml:space="preserve"> plików</w:t>
      </w:r>
      <w:r w:rsidRPr="00FB717F">
        <w:rPr>
          <w:rFonts w:ascii="Open Sans" w:hAnsi="Open Sans" w:hint="eastAsia"/>
          <w:shd w:val="clear" w:color="auto" w:fill="FFFFFF"/>
        </w:rPr>
        <w:t xml:space="preserve"> w których przechowywana jest dokumentacja </w:t>
      </w:r>
      <w:r w:rsidR="007E05E3">
        <w:rPr>
          <w:rFonts w:ascii="Open Sans" w:hAnsi="Open Sans"/>
          <w:shd w:val="clear" w:color="auto" w:fill="FFFFFF"/>
        </w:rPr>
        <w:t xml:space="preserve">np. </w:t>
      </w:r>
      <w:r w:rsidRPr="00FB717F">
        <w:rPr>
          <w:rFonts w:ascii="Open Sans" w:hAnsi="Open Sans" w:hint="eastAsia"/>
          <w:shd w:val="clear" w:color="auto" w:fill="FFFFFF"/>
        </w:rPr>
        <w:t>d</w:t>
      </w:r>
      <w:r w:rsidR="007E05E3">
        <w:rPr>
          <w:rFonts w:ascii="Open Sans" w:hAnsi="Open Sans" w:hint="eastAsia"/>
          <w:shd w:val="clear" w:color="auto" w:fill="FFFFFF"/>
        </w:rPr>
        <w:t>otycząca pracowników, zamówień, wystawionych faktur. Dla wy</w:t>
      </w:r>
      <w:r w:rsidRPr="00FB717F">
        <w:rPr>
          <w:rFonts w:ascii="Open Sans" w:hAnsi="Open Sans" w:hint="eastAsia"/>
          <w:shd w:val="clear" w:color="auto" w:fill="FFFFFF"/>
        </w:rPr>
        <w:t>kazania jakie zbior</w:t>
      </w:r>
      <w:r w:rsidR="007E05E3">
        <w:rPr>
          <w:rFonts w:ascii="Open Sans" w:hAnsi="Open Sans" w:hint="eastAsia"/>
          <w:shd w:val="clear" w:color="auto" w:fill="FFFFFF"/>
        </w:rPr>
        <w:t>y danych są przetwarzane przez a</w:t>
      </w:r>
      <w:r w:rsidRPr="00FB717F">
        <w:rPr>
          <w:rFonts w:ascii="Open Sans" w:hAnsi="Open Sans" w:hint="eastAsia"/>
          <w:shd w:val="clear" w:color="auto" w:fill="FFFFFF"/>
        </w:rPr>
        <w:t>dministratora należy prowadzić r</w:t>
      </w:r>
      <w:r w:rsidR="00487233" w:rsidRPr="00FB717F">
        <w:rPr>
          <w:rFonts w:ascii="Open Sans" w:hAnsi="Open Sans" w:hint="eastAsia"/>
          <w:shd w:val="clear" w:color="auto" w:fill="FFFFFF"/>
        </w:rPr>
        <w:t>ejestr zbirów danych osobowych</w:t>
      </w:r>
      <w:r w:rsidR="007E05E3">
        <w:rPr>
          <w:rFonts w:ascii="Open Sans" w:hAnsi="Open Sans"/>
          <w:shd w:val="clear" w:color="auto" w:fill="FFFFFF"/>
        </w:rPr>
        <w:t xml:space="preserve"> [</w:t>
      </w:r>
      <w:r w:rsidR="007E05E3">
        <w:rPr>
          <w:rFonts w:ascii="Open Sans" w:hAnsi="Open Sans"/>
          <w:i/>
          <w:shd w:val="clear" w:color="auto" w:fill="FFFFFF"/>
        </w:rPr>
        <w:t>wzór – rejestr zbiorów danych osobowych</w:t>
      </w:r>
      <w:r w:rsidR="007E05E3">
        <w:rPr>
          <w:rFonts w:ascii="Open Sans" w:hAnsi="Open Sans"/>
          <w:shd w:val="clear" w:color="auto" w:fill="FFFFFF"/>
        </w:rPr>
        <w:t>]</w:t>
      </w:r>
      <w:r w:rsidR="00487233" w:rsidRPr="00FB717F">
        <w:rPr>
          <w:rFonts w:ascii="Open Sans" w:hAnsi="Open Sans" w:hint="eastAsia"/>
          <w:shd w:val="clear" w:color="auto" w:fill="FFFFFF"/>
        </w:rPr>
        <w:t>.</w:t>
      </w:r>
    </w:p>
    <w:p w:rsidR="00487233" w:rsidRPr="00FB717F" w:rsidRDefault="00487233" w:rsidP="00F566FB">
      <w:pPr>
        <w:spacing w:line="240" w:lineRule="auto"/>
        <w:jc w:val="both"/>
        <w:rPr>
          <w:rFonts w:ascii="Open Sans" w:hAnsi="Open Sans"/>
          <w:b/>
          <w:shd w:val="clear" w:color="auto" w:fill="FFFFFF"/>
        </w:rPr>
      </w:pPr>
      <w:r w:rsidRPr="00FB717F">
        <w:rPr>
          <w:rFonts w:ascii="Open Sans" w:hAnsi="Open Sans"/>
          <w:b/>
          <w:shd w:val="clear" w:color="auto" w:fill="FFFFFF"/>
        </w:rPr>
        <w:t xml:space="preserve">UWAGA!!! Istnieje kategoria danych </w:t>
      </w:r>
      <w:r w:rsidR="007E05E3">
        <w:rPr>
          <w:rFonts w:ascii="Open Sans" w:hAnsi="Open Sans"/>
          <w:b/>
          <w:shd w:val="clear" w:color="auto" w:fill="FFFFFF"/>
        </w:rPr>
        <w:t>szczególnych</w:t>
      </w:r>
      <w:r w:rsidRPr="00FB717F">
        <w:rPr>
          <w:rFonts w:ascii="Open Sans" w:hAnsi="Open Sans"/>
          <w:b/>
          <w:shd w:val="clear" w:color="auto" w:fill="FFFFFF"/>
        </w:rPr>
        <w:t xml:space="preserve"> tzw. </w:t>
      </w:r>
      <w:r w:rsidRPr="00FB717F">
        <w:rPr>
          <w:rFonts w:ascii="Open Sans" w:hAnsi="Open Sans" w:hint="eastAsia"/>
          <w:b/>
          <w:shd w:val="clear" w:color="auto" w:fill="FFFFFF"/>
        </w:rPr>
        <w:t>„</w:t>
      </w:r>
      <w:r w:rsidR="007E05E3">
        <w:rPr>
          <w:rFonts w:ascii="Open Sans" w:hAnsi="Open Sans"/>
          <w:b/>
          <w:shd w:val="clear" w:color="auto" w:fill="FFFFFF"/>
        </w:rPr>
        <w:t>danych wrażliwych”. S</w:t>
      </w:r>
      <w:r w:rsidRPr="00FB717F">
        <w:rPr>
          <w:rFonts w:ascii="Open Sans" w:hAnsi="Open Sans"/>
          <w:b/>
          <w:shd w:val="clear" w:color="auto" w:fill="FFFFFF"/>
        </w:rPr>
        <w:t xml:space="preserve">ą to dane ujawniające pochodzenie rasowe lub etniczne; dane ujawniające poglądy polityczne, przekonania religijne lub światopoglądowe; dane ujawniające przynależność do związków zawodowych; dane genetyczne; dane biometryczne; dane dotyczące zdrowia, seksualności lub orientacji seksualnej. Co do tych </w:t>
      </w:r>
      <w:r w:rsidRPr="00FB717F">
        <w:rPr>
          <w:rFonts w:ascii="Open Sans" w:hAnsi="Open Sans" w:hint="eastAsia"/>
          <w:b/>
          <w:shd w:val="clear" w:color="auto" w:fill="FFFFFF"/>
        </w:rPr>
        <w:t>danych</w:t>
      </w:r>
      <w:r w:rsidRPr="00FB717F">
        <w:rPr>
          <w:rFonts w:ascii="Open Sans" w:hAnsi="Open Sans"/>
          <w:b/>
          <w:shd w:val="clear" w:color="auto" w:fill="FFFFFF"/>
        </w:rPr>
        <w:t xml:space="preserve"> istnieje </w:t>
      </w:r>
      <w:r w:rsidRPr="00FB717F">
        <w:rPr>
          <w:rFonts w:ascii="Open Sans" w:hAnsi="Open Sans"/>
          <w:b/>
          <w:u w:val="single"/>
          <w:shd w:val="clear" w:color="auto" w:fill="FFFFFF"/>
        </w:rPr>
        <w:t>zakaz</w:t>
      </w:r>
      <w:r w:rsidRPr="00FB717F">
        <w:rPr>
          <w:rFonts w:ascii="Open Sans" w:hAnsi="Open Sans"/>
          <w:b/>
          <w:shd w:val="clear" w:color="auto" w:fill="FFFFFF"/>
        </w:rPr>
        <w:t xml:space="preserve"> ich przetwarzania. Od tego zakazu przewiduje się wyjątki, które wyrażone są w </w:t>
      </w:r>
      <w:r w:rsidRPr="00FB717F">
        <w:rPr>
          <w:rFonts w:ascii="Open Sans" w:hAnsi="Open Sans" w:hint="eastAsia"/>
          <w:b/>
          <w:shd w:val="clear" w:color="auto" w:fill="FFFFFF"/>
        </w:rPr>
        <w:t>art</w:t>
      </w:r>
      <w:r w:rsidRPr="00FB717F">
        <w:rPr>
          <w:rFonts w:ascii="Open Sans" w:hAnsi="Open Sans"/>
          <w:b/>
          <w:shd w:val="clear" w:color="auto" w:fill="FFFFFF"/>
        </w:rPr>
        <w:t>.</w:t>
      </w:r>
      <w:r w:rsidR="00FB717F" w:rsidRPr="00FB717F">
        <w:rPr>
          <w:rFonts w:ascii="Open Sans" w:hAnsi="Open Sans"/>
          <w:b/>
          <w:shd w:val="clear" w:color="auto" w:fill="FFFFFF"/>
        </w:rPr>
        <w:t xml:space="preserve"> 9 RODO </w:t>
      </w:r>
      <w:r w:rsidR="00FB717F" w:rsidRPr="00FB717F">
        <w:rPr>
          <w:rFonts w:ascii="Open Sans" w:hAnsi="Open Sans" w:hint="eastAsia"/>
          <w:b/>
          <w:shd w:val="clear" w:color="auto" w:fill="FFFFFF"/>
        </w:rPr>
        <w:t>m.in</w:t>
      </w:r>
      <w:r w:rsidR="00FB717F" w:rsidRPr="00FB717F">
        <w:rPr>
          <w:rFonts w:ascii="Open Sans" w:hAnsi="Open Sans"/>
          <w:b/>
          <w:shd w:val="clear" w:color="auto" w:fill="FFFFFF"/>
        </w:rPr>
        <w:t>. zg</w:t>
      </w:r>
      <w:r w:rsidR="00270DF2">
        <w:rPr>
          <w:rFonts w:ascii="Open Sans" w:hAnsi="Open Sans"/>
          <w:b/>
          <w:shd w:val="clear" w:color="auto" w:fill="FFFFFF"/>
        </w:rPr>
        <w:t>oda osoby, której dane dotyczą,</w:t>
      </w:r>
      <w:r w:rsidR="00FB717F" w:rsidRPr="00FB717F">
        <w:rPr>
          <w:rFonts w:ascii="Open Sans" w:hAnsi="Open Sans"/>
          <w:b/>
          <w:shd w:val="clear" w:color="auto" w:fill="FFFFFF"/>
        </w:rPr>
        <w:t xml:space="preserve"> jeżeli wynika to z zawartego stosunku pracy, o ile jest to dozwolone prawem unijnym lub prawem krajowym, lub porozumieniem zbiorowym na mocy prawa państwa </w:t>
      </w:r>
      <w:r w:rsidR="00FB717F" w:rsidRPr="00FB717F">
        <w:rPr>
          <w:rFonts w:ascii="Open Sans" w:hAnsi="Open Sans" w:hint="eastAsia"/>
          <w:b/>
          <w:shd w:val="clear" w:color="auto" w:fill="FFFFFF"/>
        </w:rPr>
        <w:t>członkowskiego</w:t>
      </w:r>
      <w:r w:rsidR="00FB717F" w:rsidRPr="00FB717F">
        <w:rPr>
          <w:rFonts w:ascii="Open Sans" w:hAnsi="Open Sans"/>
          <w:b/>
          <w:shd w:val="clear" w:color="auto" w:fill="FFFFFF"/>
        </w:rPr>
        <w:t xml:space="preserve">. </w:t>
      </w:r>
    </w:p>
    <w:p w:rsidR="00401E10" w:rsidRPr="00FB717F" w:rsidRDefault="00401E10" w:rsidP="00F566FB">
      <w:pPr>
        <w:spacing w:line="240" w:lineRule="auto"/>
        <w:jc w:val="both"/>
        <w:rPr>
          <w:rFonts w:ascii="Open Sans" w:hAnsi="Open Sans"/>
          <w:shd w:val="clear" w:color="auto" w:fill="FFFFFF"/>
        </w:rPr>
      </w:pPr>
    </w:p>
    <w:p w:rsidR="005C6220" w:rsidRPr="00FB717F" w:rsidRDefault="005C6220" w:rsidP="00F566FB">
      <w:pPr>
        <w:spacing w:line="240" w:lineRule="auto"/>
        <w:rPr>
          <w:rFonts w:ascii="Open Sans" w:hAnsi="Open Sans"/>
          <w:shd w:val="clear" w:color="auto" w:fill="FFFFFF"/>
        </w:rPr>
      </w:pPr>
      <w:r w:rsidRPr="00FB717F">
        <w:rPr>
          <w:rFonts w:ascii="Open Sans" w:hAnsi="Open Sans"/>
          <w:shd w:val="clear" w:color="auto" w:fill="FFFFFF"/>
        </w:rPr>
        <w:br w:type="page"/>
      </w:r>
    </w:p>
    <w:p w:rsidR="005C6220" w:rsidRPr="00122FC0" w:rsidRDefault="005C6220" w:rsidP="00122FC0">
      <w:pPr>
        <w:pStyle w:val="Nagwek1"/>
        <w:jc w:val="center"/>
        <w:rPr>
          <w:rFonts w:ascii="Times New Roman" w:hAnsi="Times New Roman" w:cs="Times New Roman"/>
          <w:b/>
          <w:color w:val="auto"/>
          <w:sz w:val="24"/>
        </w:rPr>
      </w:pPr>
      <w:bookmarkStart w:id="3" w:name="_Toc532757253"/>
      <w:r w:rsidRPr="00122FC0">
        <w:rPr>
          <w:rFonts w:ascii="Times New Roman" w:hAnsi="Times New Roman" w:cs="Times New Roman"/>
          <w:b/>
          <w:color w:val="auto"/>
          <w:sz w:val="24"/>
        </w:rPr>
        <w:lastRenderedPageBreak/>
        <w:t>PRZETWARZANIE DANYCH</w:t>
      </w:r>
      <w:bookmarkEnd w:id="3"/>
    </w:p>
    <w:p w:rsidR="005C6220" w:rsidRPr="00FB717F" w:rsidRDefault="005C6220" w:rsidP="00F566FB">
      <w:pPr>
        <w:spacing w:line="240" w:lineRule="auto"/>
        <w:rPr>
          <w:rFonts w:ascii="Times New Roman" w:hAnsi="Times New Roman" w:cs="Times New Roman"/>
          <w:b/>
        </w:rPr>
      </w:pPr>
    </w:p>
    <w:p w:rsidR="008C34C5" w:rsidRPr="00FB717F" w:rsidRDefault="005C6220" w:rsidP="00F566FB">
      <w:pPr>
        <w:spacing w:line="240" w:lineRule="auto"/>
        <w:jc w:val="both"/>
        <w:rPr>
          <w:rFonts w:ascii="Times New Roman" w:hAnsi="Times New Roman" w:cs="Times New Roman"/>
          <w:b/>
        </w:rPr>
      </w:pPr>
      <w:r w:rsidRPr="00FB717F">
        <w:rPr>
          <w:rFonts w:ascii="Times New Roman" w:hAnsi="Times New Roman" w:cs="Times New Roman"/>
          <w:b/>
        </w:rPr>
        <w:t>"Przetwarzanie"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sidR="008C34C5" w:rsidRPr="00FB717F">
        <w:rPr>
          <w:rFonts w:ascii="Times New Roman" w:hAnsi="Times New Roman" w:cs="Times New Roman"/>
          <w:b/>
        </w:rPr>
        <w:t>.</w:t>
      </w:r>
    </w:p>
    <w:p w:rsidR="00117CFB" w:rsidRDefault="00117CFB" w:rsidP="00F566FB">
      <w:pPr>
        <w:spacing w:line="240" w:lineRule="auto"/>
        <w:jc w:val="both"/>
        <w:rPr>
          <w:rFonts w:ascii="Times New Roman" w:hAnsi="Times New Roman" w:cs="Times New Roman"/>
        </w:rPr>
      </w:pPr>
      <w:r>
        <w:rPr>
          <w:rFonts w:ascii="Times New Roman" w:hAnsi="Times New Roman" w:cs="Times New Roman"/>
        </w:rPr>
        <w:t xml:space="preserve">Będą to wszystkie operacje na danych osobowych poczynając od wpisania </w:t>
      </w:r>
      <w:r w:rsidR="0059392D">
        <w:rPr>
          <w:rFonts w:ascii="Times New Roman" w:hAnsi="Times New Roman" w:cs="Times New Roman"/>
        </w:rPr>
        <w:t>(</w:t>
      </w:r>
      <w:r>
        <w:rPr>
          <w:rFonts w:ascii="Times New Roman" w:hAnsi="Times New Roman" w:cs="Times New Roman"/>
        </w:rPr>
        <w:t>np. do zamówienia</w:t>
      </w:r>
      <w:r w:rsidR="0059392D">
        <w:rPr>
          <w:rFonts w:ascii="Times New Roman" w:hAnsi="Times New Roman" w:cs="Times New Roman"/>
        </w:rPr>
        <w:t>)</w:t>
      </w:r>
      <w:r>
        <w:rPr>
          <w:rFonts w:ascii="Times New Roman" w:hAnsi="Times New Roman" w:cs="Times New Roman"/>
        </w:rPr>
        <w:t xml:space="preserve"> poprzez ich edytowanie w bazie danych, kopiowanie ich na innych nośnik danych, przekazanie innemu podmiotowi, </w:t>
      </w:r>
      <w:r w:rsidR="0059392D">
        <w:rPr>
          <w:rFonts w:ascii="Times New Roman" w:hAnsi="Times New Roman" w:cs="Times New Roman"/>
        </w:rPr>
        <w:t xml:space="preserve">skończywszy </w:t>
      </w:r>
      <w:r>
        <w:rPr>
          <w:rFonts w:ascii="Times New Roman" w:hAnsi="Times New Roman" w:cs="Times New Roman"/>
        </w:rPr>
        <w:t xml:space="preserve">na </w:t>
      </w:r>
      <w:r w:rsidR="006D11FE">
        <w:rPr>
          <w:rFonts w:ascii="Times New Roman" w:hAnsi="Times New Roman" w:cs="Times New Roman"/>
        </w:rPr>
        <w:t xml:space="preserve">ich </w:t>
      </w:r>
      <w:r>
        <w:rPr>
          <w:rFonts w:ascii="Times New Roman" w:hAnsi="Times New Roman" w:cs="Times New Roman"/>
        </w:rPr>
        <w:t>usunięciu</w:t>
      </w:r>
      <w:r w:rsidR="006D11FE">
        <w:rPr>
          <w:rFonts w:ascii="Times New Roman" w:hAnsi="Times New Roman" w:cs="Times New Roman"/>
        </w:rPr>
        <w:t xml:space="preserve"> (w formie fizycznej lub elektronicznej)</w:t>
      </w:r>
      <w:r>
        <w:rPr>
          <w:rFonts w:ascii="Times New Roman" w:hAnsi="Times New Roman" w:cs="Times New Roman"/>
        </w:rPr>
        <w:t xml:space="preserve">. </w:t>
      </w:r>
    </w:p>
    <w:p w:rsidR="008C34C5" w:rsidRPr="00FB717F" w:rsidRDefault="006D11FE" w:rsidP="00F566FB">
      <w:pPr>
        <w:spacing w:line="240" w:lineRule="auto"/>
        <w:jc w:val="both"/>
        <w:rPr>
          <w:rFonts w:ascii="Times New Roman" w:hAnsi="Times New Roman" w:cs="Times New Roman"/>
        </w:rPr>
      </w:pPr>
      <w:r w:rsidRPr="006D11FE">
        <w:rPr>
          <w:rFonts w:ascii="Times New Roman" w:hAnsi="Times New Roman" w:cs="Times New Roman"/>
          <w:b/>
        </w:rPr>
        <w:t>UWAGA!!!</w:t>
      </w:r>
      <w:r>
        <w:rPr>
          <w:rFonts w:ascii="Times New Roman" w:hAnsi="Times New Roman" w:cs="Times New Roman"/>
        </w:rPr>
        <w:t xml:space="preserve"> </w:t>
      </w:r>
      <w:r w:rsidR="008C34C5" w:rsidRPr="00FB717F">
        <w:rPr>
          <w:rFonts w:ascii="Times New Roman" w:hAnsi="Times New Roman" w:cs="Times New Roman"/>
        </w:rPr>
        <w:t>Zasadniczo dane osobowe są przetwarzane prze</w:t>
      </w:r>
      <w:r w:rsidR="00117CFB">
        <w:rPr>
          <w:rFonts w:ascii="Times New Roman" w:hAnsi="Times New Roman" w:cs="Times New Roman"/>
        </w:rPr>
        <w:t>z a</w:t>
      </w:r>
      <w:r w:rsidR="008C34C5" w:rsidRPr="00FB717F">
        <w:rPr>
          <w:rFonts w:ascii="Times New Roman" w:hAnsi="Times New Roman" w:cs="Times New Roman"/>
        </w:rPr>
        <w:t xml:space="preserve">dministratora, ale ten w pewnych wypadkach </w:t>
      </w:r>
      <w:r w:rsidR="008C34C5" w:rsidRPr="006D11FE">
        <w:rPr>
          <w:rFonts w:ascii="Times New Roman" w:hAnsi="Times New Roman" w:cs="Times New Roman"/>
          <w:b/>
          <w:u w:val="single"/>
        </w:rPr>
        <w:t>może powierzyć tę czynność innym podmiotom np. biuru rachunkowemu, firmie transportowej, firmie ochroniarskiej, firmom hostingowym</w:t>
      </w:r>
      <w:r>
        <w:rPr>
          <w:rFonts w:ascii="Times New Roman" w:hAnsi="Times New Roman" w:cs="Times New Roman"/>
        </w:rPr>
        <w:t>. N</w:t>
      </w:r>
      <w:r w:rsidR="008C34C5" w:rsidRPr="00FB717F">
        <w:rPr>
          <w:rFonts w:ascii="Times New Roman" w:hAnsi="Times New Roman" w:cs="Times New Roman"/>
        </w:rPr>
        <w:t>azywa się je podmiotami przetwarzającymi lub procesorami.</w:t>
      </w:r>
      <w:r w:rsidR="00401E10" w:rsidRPr="00FB717F">
        <w:rPr>
          <w:rFonts w:ascii="Times New Roman" w:hAnsi="Times New Roman" w:cs="Times New Roman"/>
        </w:rPr>
        <w:t xml:space="preserve"> N</w:t>
      </w:r>
      <w:r w:rsidR="00117CFB">
        <w:rPr>
          <w:rFonts w:ascii="Times New Roman" w:hAnsi="Times New Roman" w:cs="Times New Roman"/>
        </w:rPr>
        <w:t>a a</w:t>
      </w:r>
      <w:r w:rsidR="008C34C5" w:rsidRPr="00FB717F">
        <w:rPr>
          <w:rFonts w:ascii="Times New Roman" w:hAnsi="Times New Roman" w:cs="Times New Roman"/>
        </w:rPr>
        <w:t xml:space="preserve">dministratorze </w:t>
      </w:r>
      <w:r>
        <w:rPr>
          <w:rFonts w:ascii="Times New Roman" w:hAnsi="Times New Roman" w:cs="Times New Roman"/>
        </w:rPr>
        <w:t>ciąży</w:t>
      </w:r>
      <w:r w:rsidR="008C34C5" w:rsidRPr="00FB717F">
        <w:rPr>
          <w:rFonts w:ascii="Times New Roman" w:hAnsi="Times New Roman" w:cs="Times New Roman"/>
        </w:rPr>
        <w:t xml:space="preserve"> ryzyko doboru odpowiednich podmiotów gwarantujących stopień ochrony danych osobowych o</w:t>
      </w:r>
      <w:r w:rsidR="00117CFB">
        <w:rPr>
          <w:rFonts w:ascii="Times New Roman" w:hAnsi="Times New Roman" w:cs="Times New Roman"/>
        </w:rPr>
        <w:t>dpowiadający temu, jaki jest u a</w:t>
      </w:r>
      <w:r w:rsidR="008C34C5" w:rsidRPr="00FB717F">
        <w:rPr>
          <w:rFonts w:ascii="Times New Roman" w:hAnsi="Times New Roman" w:cs="Times New Roman"/>
        </w:rPr>
        <w:t xml:space="preserve">dministratora. Dla uregulowania tego stosunku prawnego zawierana jest </w:t>
      </w:r>
      <w:r w:rsidR="008C34C5" w:rsidRPr="006D11FE">
        <w:rPr>
          <w:rFonts w:ascii="Times New Roman" w:hAnsi="Times New Roman" w:cs="Times New Roman"/>
          <w:b/>
          <w:u w:val="single"/>
        </w:rPr>
        <w:t>umowa powierzenia danych</w:t>
      </w:r>
      <w:r w:rsidR="008C34C5" w:rsidRPr="00FB717F">
        <w:rPr>
          <w:rFonts w:ascii="Times New Roman" w:hAnsi="Times New Roman" w:cs="Times New Roman"/>
        </w:rPr>
        <w:t xml:space="preserve">. </w:t>
      </w:r>
    </w:p>
    <w:p w:rsidR="008C34C5" w:rsidRDefault="008C34C5" w:rsidP="00F566FB">
      <w:pPr>
        <w:spacing w:line="240" w:lineRule="auto"/>
        <w:jc w:val="both"/>
        <w:rPr>
          <w:rFonts w:ascii="Times New Roman" w:hAnsi="Times New Roman" w:cs="Times New Roman"/>
        </w:rPr>
      </w:pPr>
      <w:r w:rsidRPr="00FB717F">
        <w:rPr>
          <w:rFonts w:ascii="Times New Roman" w:hAnsi="Times New Roman" w:cs="Times New Roman"/>
        </w:rPr>
        <w:t>Umowa ta wskazuje komu powierza się dane, w jaki sposób, jakie to są dane i w jakim celu będą wykorzystywane przez procesora. Ponadto umowa nakłada na podmiot przetwarzający obowiązek dbania o bezpieczeństwo danych, współpracę przy realizacji uprawnień osób, których dane dotyczą, jak również możl</w:t>
      </w:r>
      <w:r w:rsidR="00117CFB">
        <w:rPr>
          <w:rFonts w:ascii="Times New Roman" w:hAnsi="Times New Roman" w:cs="Times New Roman"/>
        </w:rPr>
        <w:t>iwość kontroli procesora przez a</w:t>
      </w:r>
      <w:r w:rsidRPr="00FB717F">
        <w:rPr>
          <w:rFonts w:ascii="Times New Roman" w:hAnsi="Times New Roman" w:cs="Times New Roman"/>
        </w:rPr>
        <w:t xml:space="preserve">dministratora w przypadku zaistnienia </w:t>
      </w:r>
      <w:r w:rsidR="00117CFB">
        <w:rPr>
          <w:rFonts w:ascii="Times New Roman" w:hAnsi="Times New Roman" w:cs="Times New Roman"/>
        </w:rPr>
        <w:t>naruszeń ochrony danych. Tam też</w:t>
      </w:r>
      <w:r w:rsidRPr="00FB717F">
        <w:rPr>
          <w:rFonts w:ascii="Times New Roman" w:hAnsi="Times New Roman" w:cs="Times New Roman"/>
        </w:rPr>
        <w:t xml:space="preserve"> okre</w:t>
      </w:r>
      <w:r w:rsidR="00117CFB">
        <w:rPr>
          <w:rFonts w:ascii="Times New Roman" w:hAnsi="Times New Roman" w:cs="Times New Roman"/>
        </w:rPr>
        <w:t>śla się prawa i obowiązki stron [</w:t>
      </w:r>
      <w:r w:rsidR="00117CFB">
        <w:rPr>
          <w:rFonts w:ascii="Times New Roman" w:hAnsi="Times New Roman" w:cs="Times New Roman"/>
          <w:i/>
        </w:rPr>
        <w:t>wzór – umowa powierzenia danych</w:t>
      </w:r>
      <w:r w:rsidR="00117CFB">
        <w:rPr>
          <w:rFonts w:ascii="Times New Roman" w:hAnsi="Times New Roman" w:cs="Times New Roman"/>
        </w:rPr>
        <w:t>].</w:t>
      </w:r>
    </w:p>
    <w:p w:rsidR="00976516" w:rsidRPr="00117CFB" w:rsidRDefault="00976516" w:rsidP="00F566FB">
      <w:pPr>
        <w:spacing w:line="240" w:lineRule="auto"/>
        <w:jc w:val="both"/>
        <w:rPr>
          <w:rFonts w:ascii="Times New Roman" w:hAnsi="Times New Roman" w:cs="Times New Roman"/>
        </w:rPr>
      </w:pPr>
      <w:r w:rsidRPr="00FB717F">
        <w:rPr>
          <w:rFonts w:ascii="Times New Roman" w:hAnsi="Times New Roman" w:cs="Times New Roman"/>
        </w:rPr>
        <w:t>Umowa powierzenia danych jest pochodną umowy podstawowej np. umowy o prowadzenie księgowości i spraw kadrowych</w:t>
      </w:r>
      <w:r>
        <w:rPr>
          <w:rFonts w:ascii="Times New Roman" w:hAnsi="Times New Roman" w:cs="Times New Roman"/>
        </w:rPr>
        <w:t>, umowy o świadczenie usług transportowych</w:t>
      </w:r>
      <w:r w:rsidRPr="00FB717F">
        <w:rPr>
          <w:rFonts w:ascii="Times New Roman" w:hAnsi="Times New Roman" w:cs="Times New Roman"/>
        </w:rPr>
        <w:t>. Wygaśnięcie umowy podstawowej prowadzi do wygaśnięcia umowy powierzenia. Treść tych umów jest ze sobą sprzężona.</w:t>
      </w:r>
    </w:p>
    <w:p w:rsidR="00882404" w:rsidRPr="00FB717F" w:rsidRDefault="00882404" w:rsidP="00F566FB">
      <w:pPr>
        <w:spacing w:line="240" w:lineRule="auto"/>
        <w:jc w:val="both"/>
        <w:rPr>
          <w:rFonts w:ascii="Times New Roman" w:hAnsi="Times New Roman" w:cs="Times New Roman"/>
          <w:b/>
        </w:rPr>
      </w:pPr>
      <w:r w:rsidRPr="00FB717F">
        <w:rPr>
          <w:rFonts w:ascii="Times New Roman" w:hAnsi="Times New Roman" w:cs="Times New Roman"/>
          <w:b/>
        </w:rPr>
        <w:t xml:space="preserve">UWAGA!!! W umowie powierzenia należy określić </w:t>
      </w:r>
      <w:r w:rsidR="006D11FE">
        <w:rPr>
          <w:rFonts w:ascii="Times New Roman" w:hAnsi="Times New Roman" w:cs="Times New Roman"/>
          <w:b/>
        </w:rPr>
        <w:t xml:space="preserve">możliwie </w:t>
      </w:r>
      <w:r w:rsidRPr="00FB717F">
        <w:rPr>
          <w:rFonts w:ascii="Times New Roman" w:hAnsi="Times New Roman" w:cs="Times New Roman"/>
          <w:b/>
        </w:rPr>
        <w:t>dokładnie jakie dane osobowe będą przekazywane podmiotowi przetwarzającemu</w:t>
      </w:r>
      <w:r w:rsidR="006D11FE">
        <w:rPr>
          <w:rFonts w:ascii="Times New Roman" w:hAnsi="Times New Roman" w:cs="Times New Roman"/>
          <w:b/>
        </w:rPr>
        <w:t xml:space="preserve"> (imię, nazwisko, adres, adres email, login itp.)</w:t>
      </w:r>
      <w:r w:rsidRPr="00FB717F">
        <w:rPr>
          <w:rFonts w:ascii="Times New Roman" w:hAnsi="Times New Roman" w:cs="Times New Roman"/>
          <w:b/>
        </w:rPr>
        <w:t xml:space="preserve">. Należy bowiem pamiętać, że przekazać można tylko </w:t>
      </w:r>
      <w:r w:rsidR="00117CFB">
        <w:rPr>
          <w:rFonts w:ascii="Times New Roman" w:hAnsi="Times New Roman" w:cs="Times New Roman"/>
          <w:b/>
        </w:rPr>
        <w:t>tyle danych ile jest niezbędne</w:t>
      </w:r>
      <w:r w:rsidRPr="00FB717F">
        <w:rPr>
          <w:rFonts w:ascii="Times New Roman" w:hAnsi="Times New Roman" w:cs="Times New Roman"/>
          <w:b/>
        </w:rPr>
        <w:t xml:space="preserve"> do wykonania usługi</w:t>
      </w:r>
      <w:r w:rsidR="006D11FE">
        <w:rPr>
          <w:rFonts w:ascii="Times New Roman" w:hAnsi="Times New Roman" w:cs="Times New Roman"/>
          <w:b/>
        </w:rPr>
        <w:t xml:space="preserve"> (przykład: jeżeli do rozliczenia (podatki, ZUS, NFZ) pracownika wystarczy podanie jego numeru PESEL, adresu zamieszkania oraz imienia i nazwiska to nie ma potrzeby przekazywania innych danych nawet, jeżeli jest się w ich posiadaniu)</w:t>
      </w:r>
      <w:r w:rsidRPr="00FB717F">
        <w:rPr>
          <w:rFonts w:ascii="Times New Roman" w:hAnsi="Times New Roman" w:cs="Times New Roman"/>
          <w:b/>
        </w:rPr>
        <w:t xml:space="preserve">. </w:t>
      </w:r>
    </w:p>
    <w:p w:rsidR="00882404" w:rsidRPr="00FB717F" w:rsidRDefault="00882404" w:rsidP="00F566FB">
      <w:pPr>
        <w:spacing w:line="240" w:lineRule="auto"/>
        <w:jc w:val="both"/>
        <w:rPr>
          <w:rFonts w:ascii="Times New Roman" w:hAnsi="Times New Roman" w:cs="Times New Roman"/>
          <w:b/>
        </w:rPr>
      </w:pPr>
      <w:r w:rsidRPr="00FB717F">
        <w:rPr>
          <w:rFonts w:ascii="Times New Roman" w:hAnsi="Times New Roman" w:cs="Times New Roman"/>
          <w:b/>
        </w:rPr>
        <w:t>UWAGA</w:t>
      </w:r>
      <w:r w:rsidR="00117CFB">
        <w:rPr>
          <w:rFonts w:ascii="Times New Roman" w:hAnsi="Times New Roman" w:cs="Times New Roman"/>
          <w:b/>
        </w:rPr>
        <w:t>!!! W ramach umowy powierzenia a</w:t>
      </w:r>
      <w:r w:rsidRPr="00FB717F">
        <w:rPr>
          <w:rFonts w:ascii="Times New Roman" w:hAnsi="Times New Roman" w:cs="Times New Roman"/>
          <w:b/>
        </w:rPr>
        <w:t>dministrator zgadza się (lub nie) na</w:t>
      </w:r>
      <w:r w:rsidR="006D11FE">
        <w:rPr>
          <w:rFonts w:ascii="Times New Roman" w:hAnsi="Times New Roman" w:cs="Times New Roman"/>
          <w:b/>
        </w:rPr>
        <w:t xml:space="preserve"> </w:t>
      </w:r>
      <w:proofErr w:type="spellStart"/>
      <w:r w:rsidR="006D11FE">
        <w:rPr>
          <w:rFonts w:ascii="Times New Roman" w:hAnsi="Times New Roman" w:cs="Times New Roman"/>
          <w:b/>
        </w:rPr>
        <w:t>podpowierzanie</w:t>
      </w:r>
      <w:proofErr w:type="spellEnd"/>
      <w:r w:rsidR="006D11FE">
        <w:rPr>
          <w:rFonts w:ascii="Times New Roman" w:hAnsi="Times New Roman" w:cs="Times New Roman"/>
          <w:b/>
        </w:rPr>
        <w:t xml:space="preserve"> danych (przykład: </w:t>
      </w:r>
      <w:r w:rsidRPr="00FB717F">
        <w:rPr>
          <w:rFonts w:ascii="Times New Roman" w:hAnsi="Times New Roman" w:cs="Times New Roman"/>
          <w:b/>
        </w:rPr>
        <w:t>biuro obsługujące kadry może nie świadczyć usług z zakresu BHP</w:t>
      </w:r>
      <w:r w:rsidR="00117CFB">
        <w:rPr>
          <w:rFonts w:ascii="Times New Roman" w:hAnsi="Times New Roman" w:cs="Times New Roman"/>
          <w:b/>
        </w:rPr>
        <w:t>; wówczas konieczna jest zgoda a</w:t>
      </w:r>
      <w:r w:rsidRPr="00FB717F">
        <w:rPr>
          <w:rFonts w:ascii="Times New Roman" w:hAnsi="Times New Roman" w:cs="Times New Roman"/>
          <w:b/>
        </w:rPr>
        <w:t xml:space="preserve">dministratora na przekazanie </w:t>
      </w:r>
      <w:r w:rsidR="006D11FE">
        <w:rPr>
          <w:rFonts w:ascii="Times New Roman" w:hAnsi="Times New Roman" w:cs="Times New Roman"/>
          <w:b/>
        </w:rPr>
        <w:t xml:space="preserve"> przez procesora </w:t>
      </w:r>
      <w:r w:rsidRPr="00FB717F">
        <w:rPr>
          <w:rFonts w:ascii="Times New Roman" w:hAnsi="Times New Roman" w:cs="Times New Roman"/>
          <w:b/>
        </w:rPr>
        <w:t xml:space="preserve">niezbędnych danych </w:t>
      </w:r>
      <w:r w:rsidR="00117CFB">
        <w:rPr>
          <w:rFonts w:ascii="Times New Roman" w:hAnsi="Times New Roman" w:cs="Times New Roman"/>
          <w:b/>
        </w:rPr>
        <w:t>d</w:t>
      </w:r>
      <w:r w:rsidRPr="00FB717F">
        <w:rPr>
          <w:rFonts w:ascii="Times New Roman" w:hAnsi="Times New Roman" w:cs="Times New Roman"/>
          <w:b/>
        </w:rPr>
        <w:t>alej</w:t>
      </w:r>
      <w:r w:rsidR="006D11FE">
        <w:rPr>
          <w:rFonts w:ascii="Times New Roman" w:hAnsi="Times New Roman" w:cs="Times New Roman"/>
          <w:b/>
        </w:rPr>
        <w:t>, aby możliwym stało się wykon</w:t>
      </w:r>
      <w:r w:rsidRPr="00FB717F">
        <w:rPr>
          <w:rFonts w:ascii="Times New Roman" w:hAnsi="Times New Roman" w:cs="Times New Roman"/>
          <w:b/>
        </w:rPr>
        <w:t>anie odpowiedniej dokumentacji</w:t>
      </w:r>
      <w:r w:rsidR="00117CFB">
        <w:rPr>
          <w:rFonts w:ascii="Times New Roman" w:hAnsi="Times New Roman" w:cs="Times New Roman"/>
          <w:b/>
        </w:rPr>
        <w:t xml:space="preserve">; brak zgody </w:t>
      </w:r>
      <w:r w:rsidR="006D11FE">
        <w:rPr>
          <w:rFonts w:ascii="Times New Roman" w:hAnsi="Times New Roman" w:cs="Times New Roman"/>
          <w:b/>
        </w:rPr>
        <w:t xml:space="preserve">administratora </w:t>
      </w:r>
      <w:r w:rsidR="00117CFB">
        <w:rPr>
          <w:rFonts w:ascii="Times New Roman" w:hAnsi="Times New Roman" w:cs="Times New Roman"/>
          <w:b/>
        </w:rPr>
        <w:t xml:space="preserve">oznacza, że to na </w:t>
      </w:r>
      <w:r w:rsidR="006D11FE">
        <w:rPr>
          <w:rFonts w:ascii="Times New Roman" w:hAnsi="Times New Roman" w:cs="Times New Roman"/>
          <w:b/>
        </w:rPr>
        <w:t>nim</w:t>
      </w:r>
      <w:r w:rsidRPr="00FB717F">
        <w:rPr>
          <w:rFonts w:ascii="Times New Roman" w:hAnsi="Times New Roman" w:cs="Times New Roman"/>
          <w:b/>
        </w:rPr>
        <w:t xml:space="preserve"> będzie ciążył obowiązek przesłania danych pracownika co wiąże się z koniecznością zawarcia umowy powierzenia danych z firmą świadczącą usługi BHP</w:t>
      </w:r>
      <w:r w:rsidR="006D11FE">
        <w:rPr>
          <w:rFonts w:ascii="Times New Roman" w:hAnsi="Times New Roman" w:cs="Times New Roman"/>
          <w:b/>
        </w:rPr>
        <w:t>)</w:t>
      </w:r>
      <w:r w:rsidRPr="00FB717F">
        <w:rPr>
          <w:rFonts w:ascii="Times New Roman" w:hAnsi="Times New Roman" w:cs="Times New Roman"/>
          <w:b/>
        </w:rPr>
        <w:t>.</w:t>
      </w:r>
    </w:p>
    <w:p w:rsidR="00401E10" w:rsidRDefault="00401E10" w:rsidP="00F566FB">
      <w:pPr>
        <w:spacing w:line="240" w:lineRule="auto"/>
        <w:jc w:val="both"/>
        <w:rPr>
          <w:rFonts w:ascii="Times New Roman" w:hAnsi="Times New Roman" w:cs="Times New Roman"/>
          <w:b/>
        </w:rPr>
      </w:pPr>
      <w:r w:rsidRPr="00FB717F">
        <w:rPr>
          <w:rFonts w:ascii="Times New Roman" w:hAnsi="Times New Roman" w:cs="Times New Roman"/>
          <w:b/>
        </w:rPr>
        <w:t>UWAGA!!! Ze względu na zasadę rozliczalności przy umowach powierzenia danych niezbędne jest prowadzenie rejestru umów powierzenia danych [</w:t>
      </w:r>
      <w:r w:rsidRPr="00FB717F">
        <w:rPr>
          <w:rFonts w:ascii="Times New Roman" w:hAnsi="Times New Roman" w:cs="Times New Roman"/>
          <w:b/>
          <w:i/>
        </w:rPr>
        <w:t>wzór – rejestr umów powierzenia</w:t>
      </w:r>
      <w:r w:rsidRPr="00FB717F">
        <w:rPr>
          <w:rFonts w:ascii="Times New Roman" w:hAnsi="Times New Roman" w:cs="Times New Roman"/>
          <w:b/>
        </w:rPr>
        <w:t>]. Prowadzenie rejestru ma sens wówczas, gdy tych umów jest kilka</w:t>
      </w:r>
      <w:r w:rsidR="00117CFB">
        <w:rPr>
          <w:rFonts w:ascii="Times New Roman" w:hAnsi="Times New Roman" w:cs="Times New Roman"/>
          <w:b/>
        </w:rPr>
        <w:t>.</w:t>
      </w:r>
      <w:r w:rsidRPr="00FB717F">
        <w:rPr>
          <w:rFonts w:ascii="Times New Roman" w:hAnsi="Times New Roman" w:cs="Times New Roman"/>
          <w:b/>
        </w:rPr>
        <w:t xml:space="preserve"> </w:t>
      </w:r>
      <w:r w:rsidR="00117CFB">
        <w:rPr>
          <w:rFonts w:ascii="Times New Roman" w:hAnsi="Times New Roman" w:cs="Times New Roman"/>
          <w:b/>
        </w:rPr>
        <w:t>S</w:t>
      </w:r>
      <w:r w:rsidRPr="00FB717F">
        <w:rPr>
          <w:rFonts w:ascii="Times New Roman" w:hAnsi="Times New Roman" w:cs="Times New Roman"/>
          <w:b/>
        </w:rPr>
        <w:t>ama umowa i tak będzie przechowywana przez Administratora</w:t>
      </w:r>
      <w:r w:rsidR="00117CFB">
        <w:rPr>
          <w:rFonts w:ascii="Times New Roman" w:hAnsi="Times New Roman" w:cs="Times New Roman"/>
          <w:b/>
        </w:rPr>
        <w:t xml:space="preserve"> (zwykle sporządzane są w dwóch egzemplarzach dla każdej ze stron)</w:t>
      </w:r>
      <w:r w:rsidRPr="00FB717F">
        <w:rPr>
          <w:rFonts w:ascii="Times New Roman" w:hAnsi="Times New Roman" w:cs="Times New Roman"/>
          <w:b/>
        </w:rPr>
        <w:t>, jednakże rejestr umożliwia, bez potrzebny</w:t>
      </w:r>
      <w:r w:rsidR="00117CFB">
        <w:rPr>
          <w:rFonts w:ascii="Times New Roman" w:hAnsi="Times New Roman" w:cs="Times New Roman"/>
          <w:b/>
        </w:rPr>
        <w:t xml:space="preserve"> odnajdywania umowy, łatwe wykazanie</w:t>
      </w:r>
      <w:r w:rsidRPr="00FB717F">
        <w:rPr>
          <w:rFonts w:ascii="Times New Roman" w:hAnsi="Times New Roman" w:cs="Times New Roman"/>
          <w:b/>
        </w:rPr>
        <w:t>, że takowa została zawarta.</w:t>
      </w:r>
    </w:p>
    <w:p w:rsidR="00976516" w:rsidRDefault="00976516" w:rsidP="00F566FB">
      <w:pPr>
        <w:spacing w:line="240" w:lineRule="auto"/>
        <w:jc w:val="both"/>
        <w:rPr>
          <w:rFonts w:ascii="Times New Roman" w:hAnsi="Times New Roman" w:cs="Times New Roman"/>
          <w:b/>
        </w:rPr>
      </w:pPr>
    </w:p>
    <w:p w:rsidR="00976516" w:rsidRPr="00FB717F" w:rsidRDefault="00976516" w:rsidP="00F566FB">
      <w:pPr>
        <w:spacing w:line="240" w:lineRule="auto"/>
        <w:jc w:val="both"/>
        <w:rPr>
          <w:rFonts w:ascii="Times New Roman" w:hAnsi="Times New Roman" w:cs="Times New Roman"/>
          <w:b/>
        </w:rPr>
      </w:pPr>
    </w:p>
    <w:p w:rsidR="00251ECE" w:rsidRPr="00976516" w:rsidRDefault="00251ECE" w:rsidP="00976516">
      <w:pPr>
        <w:pStyle w:val="Nagwek2"/>
        <w:jc w:val="center"/>
        <w:rPr>
          <w:rFonts w:ascii="Times New Roman" w:hAnsi="Times New Roman" w:cs="Times New Roman"/>
          <w:b/>
          <w:color w:val="auto"/>
          <w:sz w:val="22"/>
        </w:rPr>
      </w:pPr>
      <w:bookmarkStart w:id="4" w:name="_Toc532757254"/>
      <w:r w:rsidRPr="00976516">
        <w:rPr>
          <w:rFonts w:ascii="Times New Roman" w:hAnsi="Times New Roman" w:cs="Times New Roman"/>
          <w:b/>
          <w:color w:val="auto"/>
          <w:sz w:val="22"/>
        </w:rPr>
        <w:lastRenderedPageBreak/>
        <w:t>Podstawy prawne przetwarzania danych osobowych</w:t>
      </w:r>
      <w:bookmarkEnd w:id="4"/>
    </w:p>
    <w:p w:rsidR="00976516" w:rsidRPr="00976516" w:rsidRDefault="00976516" w:rsidP="00976516"/>
    <w:p w:rsidR="00117CFB" w:rsidRDefault="00251ECE" w:rsidP="00976516">
      <w:pPr>
        <w:jc w:val="both"/>
        <w:rPr>
          <w:rFonts w:ascii="Times New Roman" w:hAnsi="Times New Roman" w:cs="Times New Roman"/>
        </w:rPr>
      </w:pPr>
      <w:r>
        <w:rPr>
          <w:rFonts w:ascii="Times New Roman" w:hAnsi="Times New Roman" w:cs="Times New Roman"/>
        </w:rPr>
        <w:t>Podstawy prawne przetwarzania danych osobowych wynikają bezpośrednio z przepisów RODO lub z przepisów prawa krajowego (np. przepisy prawa pracy, przepisy z zakresu ubezpieczeń społecznych</w:t>
      </w:r>
      <w:r w:rsidR="00976516">
        <w:rPr>
          <w:rFonts w:ascii="Times New Roman" w:hAnsi="Times New Roman" w:cs="Times New Roman"/>
        </w:rPr>
        <w:t xml:space="preserve"> i inne</w:t>
      </w:r>
      <w:r w:rsidR="00976516">
        <w:rPr>
          <w:rStyle w:val="Odwoanieprzypisudolnego"/>
          <w:rFonts w:ascii="Times New Roman" w:hAnsi="Times New Roman" w:cs="Times New Roman"/>
        </w:rPr>
        <w:footnoteReference w:id="1"/>
      </w:r>
      <w:r>
        <w:rPr>
          <w:rFonts w:ascii="Times New Roman" w:hAnsi="Times New Roman" w:cs="Times New Roman"/>
        </w:rPr>
        <w:t xml:space="preserve">). Przepisami RODO odnoszącymi się do podstaw przetwarzania danych są art. 6 (dotyczący danych zwykłych) oraz art. 9 i 10 (dotyczące tzw. </w:t>
      </w:r>
      <w:r w:rsidR="00976516">
        <w:rPr>
          <w:rFonts w:ascii="Times New Roman" w:hAnsi="Times New Roman" w:cs="Times New Roman"/>
        </w:rPr>
        <w:t>„</w:t>
      </w:r>
      <w:r>
        <w:rPr>
          <w:rFonts w:ascii="Times New Roman" w:hAnsi="Times New Roman" w:cs="Times New Roman"/>
        </w:rPr>
        <w:t>danych wrażliwych</w:t>
      </w:r>
      <w:r w:rsidR="00976516">
        <w:rPr>
          <w:rFonts w:ascii="Times New Roman" w:hAnsi="Times New Roman" w:cs="Times New Roman"/>
        </w:rPr>
        <w:t>”</w:t>
      </w:r>
      <w:r w:rsidR="00682950">
        <w:rPr>
          <w:rFonts w:ascii="Times New Roman" w:hAnsi="Times New Roman" w:cs="Times New Roman"/>
        </w:rPr>
        <w:t xml:space="preserve"> oraz wyroków skazujących i czynów zabronionych</w:t>
      </w:r>
      <w:r>
        <w:rPr>
          <w:rFonts w:ascii="Times New Roman" w:hAnsi="Times New Roman" w:cs="Times New Roman"/>
        </w:rPr>
        <w:t>).</w:t>
      </w:r>
    </w:p>
    <w:p w:rsidR="00251ECE" w:rsidRDefault="00251ECE" w:rsidP="00251ECE">
      <w:pPr>
        <w:rPr>
          <w:rFonts w:ascii="Times New Roman" w:hAnsi="Times New Roman" w:cs="Times New Roman"/>
        </w:rPr>
      </w:pPr>
      <w:r>
        <w:rPr>
          <w:rFonts w:ascii="Times New Roman" w:hAnsi="Times New Roman" w:cs="Times New Roman"/>
        </w:rPr>
        <w:t>W art. 6 RODO przewiduje się następujące podstawy przetwarzania danych osobowych:</w:t>
      </w:r>
    </w:p>
    <w:p w:rsidR="00251ECE" w:rsidRDefault="00251ECE" w:rsidP="00251ECE">
      <w:pPr>
        <w:pStyle w:val="Akapitzlist"/>
        <w:numPr>
          <w:ilvl w:val="0"/>
          <w:numId w:val="12"/>
        </w:numPr>
        <w:jc w:val="both"/>
        <w:rPr>
          <w:rFonts w:ascii="Times New Roman" w:hAnsi="Times New Roman" w:cs="Times New Roman"/>
          <w:b/>
        </w:rPr>
      </w:pPr>
      <w:r w:rsidRPr="00251ECE">
        <w:rPr>
          <w:rFonts w:ascii="Times New Roman" w:hAnsi="Times New Roman" w:cs="Times New Roman"/>
          <w:b/>
        </w:rPr>
        <w:t>zgoda osoby na przetwarzanie swoich danych osobowych w jednym lub większej liczbie określonych celów;</w:t>
      </w:r>
    </w:p>
    <w:p w:rsidR="00251ECE" w:rsidRDefault="00251ECE" w:rsidP="00251ECE">
      <w:pPr>
        <w:pStyle w:val="Akapitzlist"/>
        <w:numPr>
          <w:ilvl w:val="0"/>
          <w:numId w:val="12"/>
        </w:numPr>
        <w:jc w:val="both"/>
        <w:rPr>
          <w:rFonts w:ascii="Times New Roman" w:hAnsi="Times New Roman" w:cs="Times New Roman"/>
          <w:b/>
        </w:rPr>
      </w:pPr>
      <w:r w:rsidRPr="00251ECE">
        <w:rPr>
          <w:rFonts w:ascii="Times New Roman" w:hAnsi="Times New Roman" w:cs="Times New Roman"/>
          <w:b/>
        </w:rPr>
        <w:t>przetwarzanie jest niezbędne do wykonania umowy, której stroną jest osoba, której dane dotyczą, lub do podjęcia działań na żądanie osoby, której dane dotyczą, przed zawarciem umowy;</w:t>
      </w:r>
      <w:r w:rsidR="00117CFB">
        <w:rPr>
          <w:rFonts w:ascii="Times New Roman" w:hAnsi="Times New Roman" w:cs="Times New Roman"/>
          <w:b/>
        </w:rPr>
        <w:t xml:space="preserve"> </w:t>
      </w:r>
      <w:r w:rsidR="00117CFB">
        <w:rPr>
          <w:rFonts w:ascii="Times New Roman" w:hAnsi="Times New Roman" w:cs="Times New Roman"/>
        </w:rPr>
        <w:t>[przykład: realizacja zamówienia]</w:t>
      </w:r>
    </w:p>
    <w:p w:rsidR="00251ECE" w:rsidRDefault="00251ECE" w:rsidP="00251ECE">
      <w:pPr>
        <w:pStyle w:val="Akapitzlist"/>
        <w:numPr>
          <w:ilvl w:val="0"/>
          <w:numId w:val="12"/>
        </w:numPr>
        <w:jc w:val="both"/>
        <w:rPr>
          <w:rFonts w:ascii="Times New Roman" w:hAnsi="Times New Roman" w:cs="Times New Roman"/>
          <w:b/>
        </w:rPr>
      </w:pPr>
      <w:r w:rsidRPr="00251ECE">
        <w:rPr>
          <w:rFonts w:ascii="Times New Roman" w:hAnsi="Times New Roman" w:cs="Times New Roman"/>
          <w:b/>
        </w:rPr>
        <w:t>przetwarzanie jest niezbędne do wypełnienia obowiązku prawnego ciążącego na administratorze;</w:t>
      </w:r>
      <w:r w:rsidR="00117CFB">
        <w:rPr>
          <w:rFonts w:ascii="Times New Roman" w:hAnsi="Times New Roman" w:cs="Times New Roman"/>
          <w:b/>
        </w:rPr>
        <w:t xml:space="preserve"> </w:t>
      </w:r>
      <w:r w:rsidR="00117CFB">
        <w:rPr>
          <w:rFonts w:ascii="Times New Roman" w:hAnsi="Times New Roman" w:cs="Times New Roman"/>
        </w:rPr>
        <w:t>[przykład: obowiązki podatkowe i wynikające ze stosunku pracy]</w:t>
      </w:r>
    </w:p>
    <w:p w:rsidR="00251ECE" w:rsidRDefault="00251ECE" w:rsidP="00251ECE">
      <w:pPr>
        <w:pStyle w:val="Akapitzlist"/>
        <w:numPr>
          <w:ilvl w:val="0"/>
          <w:numId w:val="12"/>
        </w:numPr>
        <w:jc w:val="both"/>
        <w:rPr>
          <w:rFonts w:ascii="Times New Roman" w:hAnsi="Times New Roman" w:cs="Times New Roman"/>
          <w:b/>
        </w:rPr>
      </w:pPr>
      <w:r w:rsidRPr="00251ECE">
        <w:rPr>
          <w:rFonts w:ascii="Times New Roman" w:hAnsi="Times New Roman" w:cs="Times New Roman"/>
          <w:b/>
        </w:rPr>
        <w:t>przetwarzanie jest niezbędne do ochrony żywotnych interesów osoby, której dane dotyczą, lub innej osoby fizycznej;</w:t>
      </w:r>
      <w:r w:rsidR="00117CFB">
        <w:rPr>
          <w:rFonts w:ascii="Times New Roman" w:hAnsi="Times New Roman" w:cs="Times New Roman"/>
          <w:b/>
        </w:rPr>
        <w:t xml:space="preserve"> </w:t>
      </w:r>
      <w:r w:rsidR="00117CFB">
        <w:rPr>
          <w:rFonts w:ascii="Times New Roman" w:hAnsi="Times New Roman" w:cs="Times New Roman"/>
        </w:rPr>
        <w:t>[przykład: monitoring]</w:t>
      </w:r>
    </w:p>
    <w:p w:rsidR="00251ECE" w:rsidRDefault="00251ECE" w:rsidP="00251ECE">
      <w:pPr>
        <w:pStyle w:val="Akapitzlist"/>
        <w:numPr>
          <w:ilvl w:val="0"/>
          <w:numId w:val="12"/>
        </w:numPr>
        <w:jc w:val="both"/>
        <w:rPr>
          <w:rFonts w:ascii="Times New Roman" w:hAnsi="Times New Roman" w:cs="Times New Roman"/>
          <w:b/>
        </w:rPr>
      </w:pPr>
      <w:r w:rsidRPr="00251ECE">
        <w:rPr>
          <w:rFonts w:ascii="Times New Roman" w:hAnsi="Times New Roman" w:cs="Times New Roman"/>
          <w:b/>
        </w:rPr>
        <w:t>przetwarzanie jest niezbędne do wykonania zadania realizowanego w interesie publicznym lub w ramach sprawowania władzy publicznej powierzonej administratorowi;</w:t>
      </w:r>
    </w:p>
    <w:p w:rsidR="00251ECE" w:rsidRPr="00251ECE" w:rsidRDefault="00251ECE" w:rsidP="00251ECE">
      <w:pPr>
        <w:pStyle w:val="Akapitzlist"/>
        <w:numPr>
          <w:ilvl w:val="0"/>
          <w:numId w:val="12"/>
        </w:numPr>
        <w:jc w:val="both"/>
        <w:rPr>
          <w:rFonts w:ascii="Times New Roman" w:hAnsi="Times New Roman" w:cs="Times New Roman"/>
          <w:b/>
        </w:rPr>
      </w:pPr>
      <w:r w:rsidRPr="00251ECE">
        <w:rPr>
          <w:rFonts w:ascii="Times New Roman" w:hAnsi="Times New Roman" w:cs="Times New Roman"/>
          <w:b/>
        </w:rPr>
        <w:t>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r w:rsidR="0006348D">
        <w:rPr>
          <w:rFonts w:ascii="Times New Roman" w:hAnsi="Times New Roman" w:cs="Times New Roman"/>
          <w:b/>
        </w:rPr>
        <w:t xml:space="preserve"> </w:t>
      </w:r>
      <w:r w:rsidR="0006348D">
        <w:rPr>
          <w:rFonts w:ascii="Times New Roman" w:hAnsi="Times New Roman" w:cs="Times New Roman"/>
        </w:rPr>
        <w:t>[przykład: dochodzenie wierzytelności]</w:t>
      </w:r>
      <w:r w:rsidRPr="00251ECE">
        <w:rPr>
          <w:rFonts w:ascii="Times New Roman" w:hAnsi="Times New Roman" w:cs="Times New Roman"/>
          <w:b/>
        </w:rPr>
        <w:t>.</w:t>
      </w:r>
    </w:p>
    <w:p w:rsidR="00251ECE" w:rsidRPr="00251ECE" w:rsidRDefault="00251ECE">
      <w:pPr>
        <w:rPr>
          <w:rFonts w:ascii="Times New Roman" w:hAnsi="Times New Roman" w:cs="Times New Roman"/>
        </w:rPr>
      </w:pPr>
      <w:r w:rsidRPr="00251ECE">
        <w:rPr>
          <w:rFonts w:ascii="Times New Roman" w:hAnsi="Times New Roman" w:cs="Times New Roman"/>
        </w:rPr>
        <w:t xml:space="preserve">W art. 9 RODO wskazano wyjątki od zakazu przetwarzania tzw. </w:t>
      </w:r>
      <w:r w:rsidR="0006348D">
        <w:rPr>
          <w:rFonts w:ascii="Times New Roman" w:hAnsi="Times New Roman" w:cs="Times New Roman"/>
        </w:rPr>
        <w:t>„</w:t>
      </w:r>
      <w:r w:rsidRPr="00251ECE">
        <w:rPr>
          <w:rFonts w:ascii="Times New Roman" w:hAnsi="Times New Roman" w:cs="Times New Roman"/>
        </w:rPr>
        <w:t>danych wrażliwych</w:t>
      </w:r>
      <w:r w:rsidR="0006348D">
        <w:rPr>
          <w:rFonts w:ascii="Times New Roman" w:hAnsi="Times New Roman" w:cs="Times New Roman"/>
        </w:rPr>
        <w:t>”</w:t>
      </w:r>
      <w:r w:rsidRPr="00251ECE">
        <w:rPr>
          <w:rFonts w:ascii="Times New Roman" w:hAnsi="Times New Roman" w:cs="Times New Roman"/>
        </w:rPr>
        <w:t>. I są to:</w:t>
      </w:r>
    </w:p>
    <w:p w:rsidR="00682950" w:rsidRDefault="00251ECE" w:rsidP="00251ECE">
      <w:pPr>
        <w:pStyle w:val="Akapitzlist"/>
        <w:numPr>
          <w:ilvl w:val="0"/>
          <w:numId w:val="13"/>
        </w:numPr>
        <w:jc w:val="both"/>
        <w:rPr>
          <w:rFonts w:ascii="Times New Roman" w:hAnsi="Times New Roman" w:cs="Times New Roman"/>
          <w:b/>
        </w:rPr>
      </w:pPr>
      <w:r w:rsidRPr="00251ECE">
        <w:rPr>
          <w:rFonts w:ascii="Times New Roman" w:hAnsi="Times New Roman" w:cs="Times New Roman"/>
          <w:b/>
        </w:rPr>
        <w:t>osoba, której dane dotyczą, wyraziła wyraźną zgodę na przetwarzanie tych danych osobowych w jednym lub kilku konkretnych celach, chyba że prawo Unii lub prawo państwa członkowskiego przewidują, iż osoba, której dane d</w:t>
      </w:r>
      <w:r w:rsidR="00682950">
        <w:rPr>
          <w:rFonts w:ascii="Times New Roman" w:hAnsi="Times New Roman" w:cs="Times New Roman"/>
          <w:b/>
        </w:rPr>
        <w:t>otyczą, nie może uchylić zakazu</w:t>
      </w:r>
      <w:r w:rsidRPr="00251ECE">
        <w:rPr>
          <w:rFonts w:ascii="Times New Roman" w:hAnsi="Times New Roman" w:cs="Times New Roman"/>
          <w:b/>
        </w:rPr>
        <w:t>;</w:t>
      </w:r>
    </w:p>
    <w:p w:rsidR="00682950" w:rsidRDefault="00251ECE" w:rsidP="00251ECE">
      <w:pPr>
        <w:pStyle w:val="Akapitzlist"/>
        <w:numPr>
          <w:ilvl w:val="0"/>
          <w:numId w:val="13"/>
        </w:numPr>
        <w:jc w:val="both"/>
        <w:rPr>
          <w:rFonts w:ascii="Times New Roman" w:hAnsi="Times New Roman" w:cs="Times New Roman"/>
          <w:b/>
        </w:rPr>
      </w:pPr>
      <w:r w:rsidRPr="00682950">
        <w:rPr>
          <w:rFonts w:ascii="Times New Roman" w:hAnsi="Times New Roman" w:cs="Times New Roman"/>
          <w:b/>
        </w:rPr>
        <w:t>przetwarzanie jest niezbędne do wypełnienia obowiązków i wykonywania szczególnych praw przez administratora lub osobę, której dane dotyczą, w dziedzinie prawa pracy, zabezpieczenia społecznego i ochrony socjalnej, o ile jest to dozwolone prawem Unii lub prawem państwa członkowskiego, lub porozumieniem zbiorowym na mocy prawa państwa członkowskiego przewidującymi odpowiednie zabezpieczenia praw podstawowych i interesów osoby, której dane dotyczą;</w:t>
      </w:r>
      <w:r w:rsidR="00117CFB">
        <w:rPr>
          <w:rFonts w:ascii="Times New Roman" w:hAnsi="Times New Roman" w:cs="Times New Roman"/>
          <w:b/>
        </w:rPr>
        <w:t xml:space="preserve"> </w:t>
      </w:r>
      <w:r w:rsidR="00117CFB">
        <w:rPr>
          <w:rFonts w:ascii="Times New Roman" w:hAnsi="Times New Roman" w:cs="Times New Roman"/>
        </w:rPr>
        <w:t>[przykład: zwolnienie lekarskie, orzeczenie o niepełnosprawności, członkostwo w związkach zawodowych]</w:t>
      </w:r>
    </w:p>
    <w:p w:rsidR="00682950" w:rsidRDefault="00251ECE" w:rsidP="00251ECE">
      <w:pPr>
        <w:pStyle w:val="Akapitzlist"/>
        <w:numPr>
          <w:ilvl w:val="0"/>
          <w:numId w:val="13"/>
        </w:numPr>
        <w:jc w:val="both"/>
        <w:rPr>
          <w:rFonts w:ascii="Times New Roman" w:hAnsi="Times New Roman" w:cs="Times New Roman"/>
          <w:b/>
        </w:rPr>
      </w:pPr>
      <w:r w:rsidRPr="00682950">
        <w:rPr>
          <w:rFonts w:ascii="Times New Roman" w:hAnsi="Times New Roman" w:cs="Times New Roman"/>
          <w:b/>
        </w:rPr>
        <w:t>przetwarzanie jest niezbędne do ochrony żywotnych interesów osoby, której dane dotyczą, lub innej osoby fizycznej, a osoba, której dane dotyczą, jest fizycznie lub prawnie niezdolna do wyrażenia zgody;</w:t>
      </w:r>
    </w:p>
    <w:p w:rsidR="00682950" w:rsidRDefault="00251ECE" w:rsidP="00251ECE">
      <w:pPr>
        <w:pStyle w:val="Akapitzlist"/>
        <w:numPr>
          <w:ilvl w:val="0"/>
          <w:numId w:val="13"/>
        </w:numPr>
        <w:jc w:val="both"/>
        <w:rPr>
          <w:rFonts w:ascii="Times New Roman" w:hAnsi="Times New Roman" w:cs="Times New Roman"/>
          <w:b/>
        </w:rPr>
      </w:pPr>
      <w:r w:rsidRPr="00682950">
        <w:rPr>
          <w:rFonts w:ascii="Times New Roman" w:hAnsi="Times New Roman" w:cs="Times New Roman"/>
          <w:b/>
        </w:rPr>
        <w:t xml:space="preserve">przetwarzania dokonuje się w ramach uprawnionej działalności prowadzonej z zachowaniem odpowiednich zabezpieczeń przez fundację, stowarzyszenie lub inny </w:t>
      </w:r>
      <w:r w:rsidRPr="00682950">
        <w:rPr>
          <w:rFonts w:ascii="Times New Roman" w:hAnsi="Times New Roman" w:cs="Times New Roman"/>
          <w:b/>
        </w:rPr>
        <w:lastRenderedPageBreak/>
        <w:t>niezarobkowy podmiot o celach politycznych, światopoglądowych, religijnych lub związkowych, pod warunkiem że przetwarzanie dotyczy wyłącznie członków lub byłych członków tego podmiotu lub osób utrzymujących z nim stałe kontakty w związku z jego celami oraz że dane osobowe nie są ujawniane poza tym podmiotem bez zgody osób, których dane dotyczą;</w:t>
      </w:r>
    </w:p>
    <w:p w:rsidR="00682950" w:rsidRDefault="00251ECE" w:rsidP="00251ECE">
      <w:pPr>
        <w:pStyle w:val="Akapitzlist"/>
        <w:numPr>
          <w:ilvl w:val="0"/>
          <w:numId w:val="13"/>
        </w:numPr>
        <w:jc w:val="both"/>
        <w:rPr>
          <w:rFonts w:ascii="Times New Roman" w:hAnsi="Times New Roman" w:cs="Times New Roman"/>
          <w:b/>
        </w:rPr>
      </w:pPr>
      <w:r w:rsidRPr="00682950">
        <w:rPr>
          <w:rFonts w:ascii="Times New Roman" w:hAnsi="Times New Roman" w:cs="Times New Roman"/>
          <w:b/>
        </w:rPr>
        <w:t>przetwarzanie dotyczy danych osobowych w sposób oczywisty upublicznionych przez osobę, której dane dotyczą;</w:t>
      </w:r>
    </w:p>
    <w:p w:rsidR="00682950" w:rsidRDefault="00251ECE" w:rsidP="00251ECE">
      <w:pPr>
        <w:pStyle w:val="Akapitzlist"/>
        <w:numPr>
          <w:ilvl w:val="0"/>
          <w:numId w:val="13"/>
        </w:numPr>
        <w:jc w:val="both"/>
        <w:rPr>
          <w:rFonts w:ascii="Times New Roman" w:hAnsi="Times New Roman" w:cs="Times New Roman"/>
          <w:b/>
        </w:rPr>
      </w:pPr>
      <w:r w:rsidRPr="00682950">
        <w:rPr>
          <w:rFonts w:ascii="Times New Roman" w:hAnsi="Times New Roman" w:cs="Times New Roman"/>
          <w:b/>
        </w:rPr>
        <w:t>przetwarzanie jest niezbędne do ustalenia, dochodzenia lub obrony roszczeń lub w ramach sprawowania wymiaru sprawiedliwości przez sądy;</w:t>
      </w:r>
    </w:p>
    <w:p w:rsidR="00682950" w:rsidRDefault="00251ECE" w:rsidP="00251ECE">
      <w:pPr>
        <w:pStyle w:val="Akapitzlist"/>
        <w:numPr>
          <w:ilvl w:val="0"/>
          <w:numId w:val="13"/>
        </w:numPr>
        <w:jc w:val="both"/>
        <w:rPr>
          <w:rFonts w:ascii="Times New Roman" w:hAnsi="Times New Roman" w:cs="Times New Roman"/>
          <w:b/>
        </w:rPr>
      </w:pPr>
      <w:r w:rsidRPr="00682950">
        <w:rPr>
          <w:rFonts w:ascii="Times New Roman" w:hAnsi="Times New Roman" w:cs="Times New Roman"/>
          <w:b/>
        </w:rPr>
        <w:t>przetwarzanie jest niezbędne ze względów związanych z ważnym interesem publicznym, na podstawie prawa Unii lub prawa państwa członkowskiego, które są proporcjonalne do wyznaczonego celu, nie naruszają istoty prawa do ochrony danych i przewidują odpowiednie i konkretne środki ochrony praw podstawowych i interesów osoby, której dane dotyczą;</w:t>
      </w:r>
    </w:p>
    <w:p w:rsidR="00682950" w:rsidRDefault="00251ECE" w:rsidP="00251ECE">
      <w:pPr>
        <w:pStyle w:val="Akapitzlist"/>
        <w:numPr>
          <w:ilvl w:val="0"/>
          <w:numId w:val="13"/>
        </w:numPr>
        <w:jc w:val="both"/>
        <w:rPr>
          <w:rFonts w:ascii="Times New Roman" w:hAnsi="Times New Roman" w:cs="Times New Roman"/>
          <w:b/>
        </w:rPr>
      </w:pPr>
      <w:r w:rsidRPr="00682950">
        <w:rPr>
          <w:rFonts w:ascii="Times New Roman" w:hAnsi="Times New Roman" w:cs="Times New Roman"/>
          <w:b/>
        </w:rPr>
        <w:t>przetwarzanie jest niezbędne do celów profilaktyki zdrowotnej lub medycyny pracy, do oceny zdolności pracownika do pracy, diagnozy medycznej, zapewnienia opieki zdrowotnej lub zabezpieczenia społecznego, leczenia lub zarządzania systemami i usługami opieki zdrowotnej lub zabezpieczenia społecznego na podstawie prawa Unii lub prawa państwa członkowskiego lub zgodnie z umową</w:t>
      </w:r>
      <w:r w:rsidR="00682950">
        <w:rPr>
          <w:rFonts w:ascii="Times New Roman" w:hAnsi="Times New Roman" w:cs="Times New Roman"/>
          <w:b/>
        </w:rPr>
        <w:t xml:space="preserve"> z pracownikiem służby zdrowia</w:t>
      </w:r>
      <w:r w:rsidRPr="00682950">
        <w:rPr>
          <w:rFonts w:ascii="Times New Roman" w:hAnsi="Times New Roman" w:cs="Times New Roman"/>
          <w:b/>
        </w:rPr>
        <w:t>;</w:t>
      </w:r>
    </w:p>
    <w:p w:rsidR="00682950" w:rsidRDefault="00251ECE" w:rsidP="00251ECE">
      <w:pPr>
        <w:pStyle w:val="Akapitzlist"/>
        <w:numPr>
          <w:ilvl w:val="0"/>
          <w:numId w:val="13"/>
        </w:numPr>
        <w:jc w:val="both"/>
        <w:rPr>
          <w:rFonts w:ascii="Times New Roman" w:hAnsi="Times New Roman" w:cs="Times New Roman"/>
          <w:b/>
        </w:rPr>
      </w:pPr>
      <w:r w:rsidRPr="00682950">
        <w:rPr>
          <w:rFonts w:ascii="Times New Roman" w:hAnsi="Times New Roman" w:cs="Times New Roman"/>
          <w:b/>
        </w:rPr>
        <w:t>przetwarzanie jest niezbędne ze względów związanych z interesem publicznym w dziedzinie zdrowia publicznego, takich jak ochrona przed poważnymi transgranicznymi zagrożeniami zdrowotnymi lub zapewnienie wysokich standardów jakości i bezpieczeństwa opieki zdrowotnej oraz produktów leczniczych lub wyrobów medycznych, na podstawie prawa Unii lub prawa państwa członkowskiego, które przewidują odpowiednie, konkretne środki ochrony praw i wolności osób, których dane dotyczą, w szczególności tajemnicę zawodową;</w:t>
      </w:r>
    </w:p>
    <w:p w:rsidR="008C34C5" w:rsidRPr="00682950" w:rsidRDefault="00251ECE" w:rsidP="00682950">
      <w:pPr>
        <w:pStyle w:val="Akapitzlist"/>
        <w:numPr>
          <w:ilvl w:val="0"/>
          <w:numId w:val="13"/>
        </w:numPr>
        <w:jc w:val="both"/>
        <w:rPr>
          <w:rFonts w:ascii="Times New Roman" w:hAnsi="Times New Roman" w:cs="Times New Roman"/>
          <w:b/>
        </w:rPr>
      </w:pPr>
      <w:r w:rsidRPr="00682950">
        <w:rPr>
          <w:rFonts w:ascii="Times New Roman" w:hAnsi="Times New Roman" w:cs="Times New Roman"/>
          <w:b/>
        </w:rPr>
        <w:t>przetwarzanie jest niezbędne do celów archiwalnych w interesie publicznym, do celów badań naukowych lub historycznych lub do celów statystycznych, na podstawie prawa Unii lub prawa państwa członkowskiego, które są proporcjonalne do wyznaczonego celu, nie naruszają istoty prawa do ochrony danych i przewidują odpowiednie, konkretne środki ochrony praw podstawowych i interesów osoby, której dane dotyczą.</w:t>
      </w:r>
      <w:r w:rsidR="00682950" w:rsidRPr="00682950">
        <w:rPr>
          <w:rFonts w:ascii="Times New Roman" w:hAnsi="Times New Roman" w:cs="Times New Roman"/>
          <w:b/>
        </w:rPr>
        <w:br w:type="page"/>
      </w:r>
    </w:p>
    <w:p w:rsidR="005C6220" w:rsidRPr="0006348D" w:rsidRDefault="005C6220" w:rsidP="0006348D">
      <w:pPr>
        <w:pStyle w:val="Nagwek1"/>
        <w:jc w:val="center"/>
        <w:rPr>
          <w:rFonts w:ascii="Times New Roman" w:hAnsi="Times New Roman" w:cs="Times New Roman"/>
          <w:b/>
          <w:color w:val="auto"/>
          <w:sz w:val="24"/>
        </w:rPr>
      </w:pPr>
      <w:bookmarkStart w:id="5" w:name="_Toc532757255"/>
      <w:r w:rsidRPr="0006348D">
        <w:rPr>
          <w:rFonts w:ascii="Times New Roman" w:hAnsi="Times New Roman" w:cs="Times New Roman"/>
          <w:b/>
          <w:color w:val="auto"/>
          <w:sz w:val="24"/>
        </w:rPr>
        <w:lastRenderedPageBreak/>
        <w:t>ADMINISTRATOR DANYCH OSOBOWYCH</w:t>
      </w:r>
      <w:bookmarkEnd w:id="5"/>
    </w:p>
    <w:p w:rsidR="005C6220" w:rsidRPr="00FB717F" w:rsidRDefault="005C6220" w:rsidP="00F566FB">
      <w:pPr>
        <w:spacing w:line="240" w:lineRule="auto"/>
        <w:jc w:val="center"/>
        <w:rPr>
          <w:rFonts w:ascii="Times New Roman" w:hAnsi="Times New Roman" w:cs="Times New Roman"/>
          <w:b/>
        </w:rPr>
      </w:pPr>
    </w:p>
    <w:p w:rsidR="005C6220" w:rsidRPr="00FB717F" w:rsidRDefault="005C6220" w:rsidP="00F566FB">
      <w:pPr>
        <w:spacing w:line="240" w:lineRule="auto"/>
        <w:jc w:val="both"/>
        <w:rPr>
          <w:rFonts w:ascii="Times New Roman" w:hAnsi="Times New Roman" w:cs="Times New Roman"/>
        </w:rPr>
      </w:pPr>
      <w:r w:rsidRPr="00FB717F">
        <w:rPr>
          <w:rFonts w:ascii="Times New Roman" w:hAnsi="Times New Roman" w:cs="Times New Roman"/>
          <w:b/>
        </w:rPr>
        <w:t xml:space="preserve">"Administrator" oznacza osobę fizyczną lub prawną, organ publiczny, jednostkę lub inny podmiot, który samodzielnie lub wspólnie z innymi ustala cele i sposoby przetwarzania danych osobowych. </w:t>
      </w:r>
      <w:r w:rsidRPr="00FB717F">
        <w:rPr>
          <w:rFonts w:ascii="Times New Roman" w:hAnsi="Times New Roman" w:cs="Times New Roman"/>
        </w:rPr>
        <w:t>Administratorem danych osobowych będzie zatem każdy podmiot prowadzący działalność gospodarczą niezależnie od formy prowadzonej działalności</w:t>
      </w:r>
      <w:r w:rsidR="00117CFB">
        <w:rPr>
          <w:rFonts w:ascii="Times New Roman" w:hAnsi="Times New Roman" w:cs="Times New Roman"/>
        </w:rPr>
        <w:t xml:space="preserve"> – spółka, jednoosobowa działalność gospodarcza</w:t>
      </w:r>
      <w:r w:rsidRPr="00FB717F">
        <w:rPr>
          <w:rFonts w:ascii="Times New Roman" w:hAnsi="Times New Roman" w:cs="Times New Roman"/>
        </w:rPr>
        <w:t>.</w:t>
      </w:r>
    </w:p>
    <w:p w:rsidR="005C6220" w:rsidRPr="00FB717F" w:rsidRDefault="005C6220" w:rsidP="00F566FB">
      <w:pPr>
        <w:spacing w:line="240" w:lineRule="auto"/>
        <w:jc w:val="both"/>
        <w:rPr>
          <w:rFonts w:ascii="Times New Roman" w:hAnsi="Times New Roman" w:cs="Times New Roman"/>
        </w:rPr>
      </w:pPr>
      <w:r w:rsidRPr="0006348D">
        <w:rPr>
          <w:rFonts w:ascii="Times New Roman" w:hAnsi="Times New Roman" w:cs="Times New Roman"/>
          <w:u w:val="single"/>
        </w:rPr>
        <w:t>RODO nie ma zastosowania do przetwarzania danych osobowych przez osobę fizyczną w ramach działalności czysto osobistej lub domowej, czyli bez związku z działalnością zawodową lub handlową</w:t>
      </w:r>
      <w:r w:rsidRPr="00FB717F">
        <w:rPr>
          <w:rFonts w:ascii="Times New Roman" w:hAnsi="Times New Roman" w:cs="Times New Roman"/>
        </w:rPr>
        <w:t xml:space="preserve">. </w:t>
      </w:r>
      <w:r w:rsidR="0006348D">
        <w:rPr>
          <w:rFonts w:ascii="Times New Roman" w:hAnsi="Times New Roman" w:cs="Times New Roman"/>
        </w:rPr>
        <w:t>D</w:t>
      </w:r>
      <w:r w:rsidRPr="00FB717F">
        <w:rPr>
          <w:rFonts w:ascii="Times New Roman" w:hAnsi="Times New Roman" w:cs="Times New Roman"/>
        </w:rPr>
        <w:t>ziałalność osobista lub domowa może między innymi polegać na korespondencji i przechowywaniu adresów, podtrzymywaniu więzi społecznych oraz działalności internetowej podejmowanej w ramach takiej działalności.</w:t>
      </w:r>
    </w:p>
    <w:p w:rsidR="005C6220" w:rsidRPr="00117CFB" w:rsidRDefault="00117CFB" w:rsidP="00F566FB">
      <w:pPr>
        <w:spacing w:line="240" w:lineRule="auto"/>
        <w:jc w:val="both"/>
        <w:rPr>
          <w:rFonts w:ascii="Times New Roman" w:hAnsi="Times New Roman" w:cs="Times New Roman"/>
          <w:b/>
        </w:rPr>
      </w:pPr>
      <w:r w:rsidRPr="00117CFB">
        <w:rPr>
          <w:rFonts w:ascii="Times New Roman" w:hAnsi="Times New Roman" w:cs="Times New Roman"/>
          <w:b/>
        </w:rPr>
        <w:t xml:space="preserve">UWAGA!!! </w:t>
      </w:r>
      <w:r w:rsidR="005C6220" w:rsidRPr="00117CFB">
        <w:rPr>
          <w:rFonts w:ascii="Times New Roman" w:hAnsi="Times New Roman" w:cs="Times New Roman"/>
          <w:b/>
        </w:rPr>
        <w:t xml:space="preserve">Na administratorze spoczywa obowiązek wykazania, że przetwarzając dane osobowe, robił to zgodnie z zasadami RODO. </w:t>
      </w:r>
      <w:r w:rsidR="001C1E56">
        <w:rPr>
          <w:rFonts w:ascii="Times New Roman" w:hAnsi="Times New Roman" w:cs="Times New Roman"/>
          <w:b/>
        </w:rPr>
        <w:t>D</w:t>
      </w:r>
      <w:r w:rsidR="005C6220" w:rsidRPr="00117CFB">
        <w:rPr>
          <w:rFonts w:ascii="Times New Roman" w:hAnsi="Times New Roman" w:cs="Times New Roman"/>
          <w:b/>
        </w:rPr>
        <w:t xml:space="preserve">latego też podejmując działania związane z danymi osobowymi należy pamiętać, aby czynić to w taki sposób, by móc swoje działanie udowodnić. </w:t>
      </w:r>
    </w:p>
    <w:p w:rsidR="005C6220" w:rsidRPr="00117CFB" w:rsidRDefault="00117CFB" w:rsidP="00F566FB">
      <w:pPr>
        <w:spacing w:line="240" w:lineRule="auto"/>
        <w:jc w:val="both"/>
        <w:rPr>
          <w:rFonts w:ascii="Times New Roman" w:hAnsi="Times New Roman" w:cs="Times New Roman"/>
          <w:b/>
        </w:rPr>
      </w:pPr>
      <w:r w:rsidRPr="00117CFB">
        <w:rPr>
          <w:rFonts w:ascii="Times New Roman" w:hAnsi="Times New Roman" w:cs="Times New Roman"/>
          <w:b/>
        </w:rPr>
        <w:t xml:space="preserve">UWAGA!!! </w:t>
      </w:r>
      <w:r w:rsidR="005C6220" w:rsidRPr="00117CFB">
        <w:rPr>
          <w:rFonts w:ascii="Times New Roman" w:hAnsi="Times New Roman" w:cs="Times New Roman"/>
          <w:b/>
        </w:rPr>
        <w:t xml:space="preserve">RODO </w:t>
      </w:r>
      <w:r w:rsidRPr="00117CFB">
        <w:rPr>
          <w:rFonts w:ascii="Times New Roman" w:hAnsi="Times New Roman" w:cs="Times New Roman"/>
          <w:b/>
        </w:rPr>
        <w:t xml:space="preserve">przewiduje wymagania co do treści </w:t>
      </w:r>
      <w:r w:rsidR="005C6220" w:rsidRPr="00117CFB">
        <w:rPr>
          <w:rFonts w:ascii="Times New Roman" w:hAnsi="Times New Roman" w:cs="Times New Roman"/>
          <w:b/>
        </w:rPr>
        <w:t xml:space="preserve">nie narzuca </w:t>
      </w:r>
      <w:r w:rsidRPr="00117CFB">
        <w:rPr>
          <w:rFonts w:ascii="Times New Roman" w:hAnsi="Times New Roman" w:cs="Times New Roman"/>
          <w:b/>
        </w:rPr>
        <w:t xml:space="preserve">natomiast </w:t>
      </w:r>
      <w:r w:rsidR="005C6220" w:rsidRPr="00117CFB">
        <w:rPr>
          <w:rFonts w:ascii="Times New Roman" w:hAnsi="Times New Roman" w:cs="Times New Roman"/>
          <w:b/>
        </w:rPr>
        <w:t>formy, dlatego też wiele obowiązków ciążących na administratorze może być real</w:t>
      </w:r>
      <w:r w:rsidRPr="00117CFB">
        <w:rPr>
          <w:rFonts w:ascii="Times New Roman" w:hAnsi="Times New Roman" w:cs="Times New Roman"/>
          <w:b/>
        </w:rPr>
        <w:t>izowana w formie elektronicznej np. prowadzenie rejestru, uzyskanie zgody na przetwarzanie danych, spełnienie obowiązku informacyjnego</w:t>
      </w:r>
      <w:r w:rsidR="001C1E56">
        <w:rPr>
          <w:rFonts w:ascii="Times New Roman" w:hAnsi="Times New Roman" w:cs="Times New Roman"/>
          <w:b/>
        </w:rPr>
        <w:t xml:space="preserve"> poprzez przesłanie go w formie elektronicznej</w:t>
      </w:r>
      <w:r w:rsidRPr="00117CFB">
        <w:rPr>
          <w:rFonts w:ascii="Times New Roman" w:hAnsi="Times New Roman" w:cs="Times New Roman"/>
          <w:b/>
        </w:rPr>
        <w:t>.</w:t>
      </w:r>
    </w:p>
    <w:p w:rsidR="00401E10" w:rsidRPr="00FB717F" w:rsidRDefault="00117CFB" w:rsidP="00F566FB">
      <w:pPr>
        <w:spacing w:line="240" w:lineRule="auto"/>
        <w:jc w:val="both"/>
        <w:rPr>
          <w:rFonts w:ascii="Times New Roman" w:hAnsi="Times New Roman" w:cs="Times New Roman"/>
        </w:rPr>
      </w:pPr>
      <w:r>
        <w:rPr>
          <w:rFonts w:ascii="Times New Roman" w:hAnsi="Times New Roman" w:cs="Times New Roman"/>
        </w:rPr>
        <w:t>Podstawowymi obowiązkami a</w:t>
      </w:r>
      <w:r w:rsidR="00401E10" w:rsidRPr="00FB717F">
        <w:rPr>
          <w:rFonts w:ascii="Times New Roman" w:hAnsi="Times New Roman" w:cs="Times New Roman"/>
        </w:rPr>
        <w:t>dministratora danych osobowych jest zapewnienie przetwarzania danych zgodnie z zasadami RODO. Służyć mają temu:</w:t>
      </w:r>
    </w:p>
    <w:p w:rsidR="00401E10" w:rsidRPr="00FB717F" w:rsidRDefault="00401E10" w:rsidP="00F566FB">
      <w:pPr>
        <w:pStyle w:val="Akapitzlist"/>
        <w:numPr>
          <w:ilvl w:val="0"/>
          <w:numId w:val="10"/>
        </w:numPr>
        <w:spacing w:line="240" w:lineRule="auto"/>
        <w:jc w:val="both"/>
        <w:rPr>
          <w:rFonts w:ascii="Times New Roman" w:hAnsi="Times New Roman" w:cs="Times New Roman"/>
        </w:rPr>
      </w:pPr>
      <w:r w:rsidRPr="00FB717F">
        <w:rPr>
          <w:rFonts w:ascii="Times New Roman" w:hAnsi="Times New Roman" w:cs="Times New Roman"/>
        </w:rPr>
        <w:t>wdrażanie odpowiednich środków technicznych i organizacyjnych dla zapewnienia stopnia bezpieczeństwa z uwzględnieniem stanu wiedzy technicznej, kosztu wdrażania oraz charakteru, zakresu, kontekstu i celów przetwarzania oraz ryzyka naruszenia praw lub wolności osób fizycznych o różnym prawdopodobieństwie wystąpienia i wadze (obowiązki techniczno-organizacyjne);</w:t>
      </w:r>
    </w:p>
    <w:p w:rsidR="00401E10" w:rsidRPr="00FB717F" w:rsidRDefault="00401E10" w:rsidP="00F566FB">
      <w:pPr>
        <w:pStyle w:val="Akapitzlist"/>
        <w:numPr>
          <w:ilvl w:val="0"/>
          <w:numId w:val="10"/>
        </w:numPr>
        <w:spacing w:line="240" w:lineRule="auto"/>
        <w:jc w:val="both"/>
        <w:rPr>
          <w:rFonts w:ascii="Times New Roman" w:hAnsi="Times New Roman" w:cs="Times New Roman"/>
        </w:rPr>
      </w:pPr>
      <w:r w:rsidRPr="00FB717F">
        <w:rPr>
          <w:rFonts w:ascii="Times New Roman" w:hAnsi="Times New Roman" w:cs="Times New Roman"/>
        </w:rPr>
        <w:t xml:space="preserve">obowiązek informacyjny względem osób, których dane są przetwarzane; </w:t>
      </w:r>
    </w:p>
    <w:p w:rsidR="00401E10" w:rsidRPr="00FB717F" w:rsidRDefault="00401E10" w:rsidP="00F566FB">
      <w:pPr>
        <w:pStyle w:val="Akapitzlist"/>
        <w:numPr>
          <w:ilvl w:val="0"/>
          <w:numId w:val="10"/>
        </w:numPr>
        <w:spacing w:line="240" w:lineRule="auto"/>
        <w:jc w:val="both"/>
        <w:rPr>
          <w:rFonts w:ascii="Times New Roman" w:hAnsi="Times New Roman" w:cs="Times New Roman"/>
        </w:rPr>
      </w:pPr>
      <w:r w:rsidRPr="00FB717F">
        <w:rPr>
          <w:rFonts w:ascii="Times New Roman" w:hAnsi="Times New Roman" w:cs="Times New Roman"/>
        </w:rPr>
        <w:t>rejestrowanie czynności przetwarzania danych;</w:t>
      </w:r>
    </w:p>
    <w:p w:rsidR="00401E10" w:rsidRPr="00FB717F" w:rsidRDefault="00401E10" w:rsidP="00F566FB">
      <w:pPr>
        <w:pStyle w:val="Akapitzlist"/>
        <w:numPr>
          <w:ilvl w:val="0"/>
          <w:numId w:val="10"/>
        </w:numPr>
        <w:spacing w:line="240" w:lineRule="auto"/>
        <w:jc w:val="both"/>
        <w:rPr>
          <w:rFonts w:ascii="Times New Roman" w:hAnsi="Times New Roman" w:cs="Times New Roman"/>
        </w:rPr>
      </w:pPr>
      <w:r w:rsidRPr="00FB717F">
        <w:rPr>
          <w:rFonts w:ascii="Times New Roman" w:hAnsi="Times New Roman" w:cs="Times New Roman"/>
        </w:rPr>
        <w:t>informowanie o incydentach naruszenia danych osobowych.</w:t>
      </w:r>
    </w:p>
    <w:p w:rsidR="005C6220" w:rsidRPr="00FB717F" w:rsidRDefault="005C6220" w:rsidP="00F566FB">
      <w:pPr>
        <w:spacing w:line="240" w:lineRule="auto"/>
        <w:rPr>
          <w:rFonts w:ascii="Times New Roman" w:hAnsi="Times New Roman" w:cs="Times New Roman"/>
          <w:b/>
        </w:rPr>
      </w:pPr>
      <w:r w:rsidRPr="00FB717F">
        <w:rPr>
          <w:rFonts w:ascii="Times New Roman" w:hAnsi="Times New Roman" w:cs="Times New Roman"/>
          <w:b/>
        </w:rPr>
        <w:br w:type="page"/>
      </w:r>
    </w:p>
    <w:p w:rsidR="00A47E54" w:rsidRPr="001C1E56" w:rsidRDefault="00514698" w:rsidP="001C1E56">
      <w:pPr>
        <w:pStyle w:val="Nagwek1"/>
        <w:jc w:val="center"/>
        <w:rPr>
          <w:rFonts w:ascii="Times New Roman" w:hAnsi="Times New Roman" w:cs="Times New Roman"/>
          <w:b/>
          <w:color w:val="auto"/>
          <w:sz w:val="24"/>
        </w:rPr>
      </w:pPr>
      <w:bookmarkStart w:id="6" w:name="_Toc532757256"/>
      <w:r w:rsidRPr="001C1E56">
        <w:rPr>
          <w:rFonts w:ascii="Times New Roman" w:hAnsi="Times New Roman" w:cs="Times New Roman"/>
          <w:b/>
          <w:color w:val="auto"/>
          <w:sz w:val="24"/>
        </w:rPr>
        <w:lastRenderedPageBreak/>
        <w:t>OBOWIĄZKI TECHNICZNO-ORGANIZACYJNE</w:t>
      </w:r>
      <w:bookmarkEnd w:id="6"/>
    </w:p>
    <w:p w:rsidR="00514698" w:rsidRPr="00FB717F" w:rsidRDefault="00514698" w:rsidP="00F566FB">
      <w:pPr>
        <w:spacing w:line="240" w:lineRule="auto"/>
        <w:jc w:val="both"/>
        <w:rPr>
          <w:rFonts w:ascii="Times New Roman" w:hAnsi="Times New Roman" w:cs="Times New Roman"/>
        </w:rPr>
      </w:pPr>
    </w:p>
    <w:p w:rsidR="00514698" w:rsidRPr="00FB717F" w:rsidRDefault="00514698" w:rsidP="00F566FB">
      <w:pPr>
        <w:spacing w:line="240" w:lineRule="auto"/>
        <w:jc w:val="both"/>
        <w:rPr>
          <w:rFonts w:ascii="Times New Roman" w:hAnsi="Times New Roman" w:cs="Times New Roman"/>
        </w:rPr>
      </w:pPr>
      <w:r w:rsidRPr="00FB717F">
        <w:rPr>
          <w:rFonts w:ascii="Times New Roman" w:hAnsi="Times New Roman" w:cs="Times New Roman"/>
        </w:rPr>
        <w:t xml:space="preserve">Administrator danych osobowych powinien dochować wszelkich starań, aby chronić dane osobowe, jak również zapewnić do nich dostęp </w:t>
      </w:r>
      <w:r w:rsidR="003E2476" w:rsidRPr="00FB717F">
        <w:rPr>
          <w:rFonts w:ascii="Times New Roman" w:hAnsi="Times New Roman" w:cs="Times New Roman"/>
        </w:rPr>
        <w:t xml:space="preserve">osobie, której dane dotyczą. </w:t>
      </w:r>
      <w:r w:rsidR="00937EE5" w:rsidRPr="00FB717F">
        <w:rPr>
          <w:rFonts w:ascii="Times New Roman" w:hAnsi="Times New Roman" w:cs="Times New Roman"/>
        </w:rPr>
        <w:t xml:space="preserve">Przede wszystkim powinien zapewnić bezpieczeństwo danych poprzez zastosowanie rozwiązań techniczno-organizacyjnych. </w:t>
      </w:r>
      <w:r w:rsidR="003E2476" w:rsidRPr="00FB717F">
        <w:rPr>
          <w:rFonts w:ascii="Times New Roman" w:hAnsi="Times New Roman" w:cs="Times New Roman"/>
        </w:rPr>
        <w:t xml:space="preserve">Wśród najważniejszych wymogów można wymienić: </w:t>
      </w:r>
    </w:p>
    <w:p w:rsidR="003E2476" w:rsidRPr="00FB717F" w:rsidRDefault="003E2476" w:rsidP="00F566FB">
      <w:pPr>
        <w:pStyle w:val="Akapitzlist"/>
        <w:numPr>
          <w:ilvl w:val="0"/>
          <w:numId w:val="1"/>
        </w:numPr>
        <w:spacing w:line="240" w:lineRule="auto"/>
        <w:jc w:val="both"/>
        <w:rPr>
          <w:rFonts w:ascii="Times New Roman" w:hAnsi="Times New Roman" w:cs="Times New Roman"/>
        </w:rPr>
      </w:pPr>
      <w:r w:rsidRPr="00FB717F">
        <w:rPr>
          <w:rFonts w:ascii="Times New Roman" w:hAnsi="Times New Roman" w:cs="Times New Roman"/>
        </w:rPr>
        <w:t xml:space="preserve">używanie systemów operacyjnych, jak również oprogramowania pochodzących z legalnych źródeł, posiadających certyfikaty i spełniających wymogi bezpieczeństwa przed nieuprawnionym dostępem osób trzecich; </w:t>
      </w:r>
    </w:p>
    <w:p w:rsidR="003E2476" w:rsidRDefault="003E2476" w:rsidP="00F566FB">
      <w:pPr>
        <w:pStyle w:val="Akapitzlist"/>
        <w:numPr>
          <w:ilvl w:val="0"/>
          <w:numId w:val="1"/>
        </w:numPr>
        <w:spacing w:line="240" w:lineRule="auto"/>
        <w:jc w:val="both"/>
        <w:rPr>
          <w:rFonts w:ascii="Times New Roman" w:hAnsi="Times New Roman" w:cs="Times New Roman"/>
        </w:rPr>
      </w:pPr>
      <w:r w:rsidRPr="00FB717F">
        <w:rPr>
          <w:rFonts w:ascii="Times New Roman" w:hAnsi="Times New Roman" w:cs="Times New Roman"/>
        </w:rPr>
        <w:t>używanie zabezpieczeń</w:t>
      </w:r>
      <w:r w:rsidR="00B36FAE">
        <w:rPr>
          <w:rFonts w:ascii="Times New Roman" w:hAnsi="Times New Roman" w:cs="Times New Roman"/>
        </w:rPr>
        <w:t xml:space="preserve"> (hasła, odciski palców)</w:t>
      </w:r>
      <w:r w:rsidRPr="00FB717F">
        <w:rPr>
          <w:rFonts w:ascii="Times New Roman" w:hAnsi="Times New Roman" w:cs="Times New Roman"/>
        </w:rPr>
        <w:t xml:space="preserve">, w które wyposażone są komputery, telefony komórkowe, </w:t>
      </w:r>
      <w:proofErr w:type="spellStart"/>
      <w:r w:rsidRPr="00FB717F">
        <w:rPr>
          <w:rFonts w:ascii="Times New Roman" w:hAnsi="Times New Roman" w:cs="Times New Roman"/>
        </w:rPr>
        <w:t>pendrivy</w:t>
      </w:r>
      <w:proofErr w:type="spellEnd"/>
      <w:r w:rsidR="001C1E56">
        <w:rPr>
          <w:rFonts w:ascii="Times New Roman" w:hAnsi="Times New Roman" w:cs="Times New Roman"/>
        </w:rPr>
        <w:t>, tablety</w:t>
      </w:r>
      <w:r w:rsidRPr="00FB717F">
        <w:rPr>
          <w:rFonts w:ascii="Times New Roman" w:hAnsi="Times New Roman" w:cs="Times New Roman"/>
        </w:rPr>
        <w:t xml:space="preserve"> lub inne nośniki danych;</w:t>
      </w:r>
    </w:p>
    <w:p w:rsidR="00B36FAE" w:rsidRPr="00FB717F" w:rsidRDefault="00B36FAE" w:rsidP="00F566FB">
      <w:pPr>
        <w:pStyle w:val="Akapitzlist"/>
        <w:numPr>
          <w:ilvl w:val="0"/>
          <w:numId w:val="1"/>
        </w:numPr>
        <w:spacing w:line="240" w:lineRule="auto"/>
        <w:jc w:val="both"/>
        <w:rPr>
          <w:rFonts w:ascii="Times New Roman" w:hAnsi="Times New Roman" w:cs="Times New Roman"/>
        </w:rPr>
      </w:pPr>
      <w:r>
        <w:rPr>
          <w:rFonts w:ascii="Times New Roman" w:hAnsi="Times New Roman" w:cs="Times New Roman"/>
        </w:rPr>
        <w:t>używanie szyfrowania dysków twardych, o ile przewiduje to producent</w:t>
      </w:r>
      <w:r w:rsidR="001C1E56">
        <w:rPr>
          <w:rFonts w:ascii="Times New Roman" w:hAnsi="Times New Roman" w:cs="Times New Roman"/>
        </w:rPr>
        <w:t xml:space="preserve"> bądź korzystanie z oprogramowania do szyfrowania danych</w:t>
      </w:r>
      <w:r>
        <w:rPr>
          <w:rFonts w:ascii="Times New Roman" w:hAnsi="Times New Roman" w:cs="Times New Roman"/>
        </w:rPr>
        <w:t>;</w:t>
      </w:r>
    </w:p>
    <w:p w:rsidR="003E2476" w:rsidRPr="00FB717F" w:rsidRDefault="003E2476" w:rsidP="00F566FB">
      <w:pPr>
        <w:pStyle w:val="Akapitzlist"/>
        <w:numPr>
          <w:ilvl w:val="0"/>
          <w:numId w:val="1"/>
        </w:numPr>
        <w:spacing w:line="240" w:lineRule="auto"/>
        <w:jc w:val="both"/>
        <w:rPr>
          <w:rFonts w:ascii="Times New Roman" w:hAnsi="Times New Roman" w:cs="Times New Roman"/>
        </w:rPr>
      </w:pPr>
      <w:r w:rsidRPr="00FB717F">
        <w:rPr>
          <w:rFonts w:ascii="Times New Roman" w:hAnsi="Times New Roman" w:cs="Times New Roman"/>
        </w:rPr>
        <w:t xml:space="preserve">wykonywanie kopii zapasowych danych, najlepiej </w:t>
      </w:r>
      <w:r w:rsidR="005C6220" w:rsidRPr="00FB717F">
        <w:rPr>
          <w:rFonts w:ascii="Times New Roman" w:hAnsi="Times New Roman" w:cs="Times New Roman"/>
        </w:rPr>
        <w:t>szyfrowanych</w:t>
      </w:r>
      <w:r w:rsidR="001C1E56">
        <w:rPr>
          <w:rFonts w:ascii="Times New Roman" w:hAnsi="Times New Roman" w:cs="Times New Roman"/>
        </w:rPr>
        <w:t>,</w:t>
      </w:r>
      <w:r w:rsidRPr="00FB717F">
        <w:rPr>
          <w:rFonts w:ascii="Times New Roman" w:hAnsi="Times New Roman" w:cs="Times New Roman"/>
        </w:rPr>
        <w:t xml:space="preserve"> na </w:t>
      </w:r>
      <w:proofErr w:type="spellStart"/>
      <w:r w:rsidRPr="00FB717F">
        <w:rPr>
          <w:rFonts w:ascii="Times New Roman" w:hAnsi="Times New Roman" w:cs="Times New Roman"/>
        </w:rPr>
        <w:t>pendrivie</w:t>
      </w:r>
      <w:proofErr w:type="spellEnd"/>
      <w:r w:rsidRPr="00FB717F">
        <w:rPr>
          <w:rFonts w:ascii="Times New Roman" w:hAnsi="Times New Roman" w:cs="Times New Roman"/>
        </w:rPr>
        <w:t>, dysku sieciowym lub innym nośniku, tak aby w razie awarii można było odtworzyć dane i by dane te były aktualne;</w:t>
      </w:r>
    </w:p>
    <w:p w:rsidR="003E2476" w:rsidRPr="00FB717F" w:rsidRDefault="003E2476" w:rsidP="00F566FB">
      <w:pPr>
        <w:pStyle w:val="Akapitzlist"/>
        <w:numPr>
          <w:ilvl w:val="0"/>
          <w:numId w:val="1"/>
        </w:numPr>
        <w:spacing w:line="240" w:lineRule="auto"/>
        <w:jc w:val="both"/>
        <w:rPr>
          <w:rFonts w:ascii="Times New Roman" w:hAnsi="Times New Roman" w:cs="Times New Roman"/>
        </w:rPr>
      </w:pPr>
      <w:r w:rsidRPr="00FB717F">
        <w:rPr>
          <w:rFonts w:ascii="Times New Roman" w:hAnsi="Times New Roman" w:cs="Times New Roman"/>
        </w:rPr>
        <w:t>szyfrowanie wiadomości email zawierających dane osobowe bądź zamieszczanie w nich tekstu zawierającego „klauzulę poufności”;</w:t>
      </w:r>
    </w:p>
    <w:p w:rsidR="003E2476" w:rsidRPr="00FB717F" w:rsidRDefault="003E2476" w:rsidP="00F566FB">
      <w:pPr>
        <w:pStyle w:val="Akapitzlist"/>
        <w:numPr>
          <w:ilvl w:val="0"/>
          <w:numId w:val="1"/>
        </w:numPr>
        <w:spacing w:line="240" w:lineRule="auto"/>
        <w:jc w:val="both"/>
        <w:rPr>
          <w:rFonts w:ascii="Times New Roman" w:hAnsi="Times New Roman" w:cs="Times New Roman"/>
        </w:rPr>
      </w:pPr>
      <w:r w:rsidRPr="00FB717F">
        <w:rPr>
          <w:rFonts w:ascii="Times New Roman" w:hAnsi="Times New Roman" w:cs="Times New Roman"/>
        </w:rPr>
        <w:t>zamykanie pomieszczeń, szaf, szafek, biurek i innych miejsc, w których przechowywane są dane osobowe; szafy, biurka i szafki dobrze</w:t>
      </w:r>
      <w:r w:rsidR="001C1E56">
        <w:rPr>
          <w:rFonts w:ascii="Times New Roman" w:hAnsi="Times New Roman" w:cs="Times New Roman"/>
        </w:rPr>
        <w:t>,</w:t>
      </w:r>
      <w:r w:rsidRPr="00FB717F">
        <w:rPr>
          <w:rFonts w:ascii="Times New Roman" w:hAnsi="Times New Roman" w:cs="Times New Roman"/>
        </w:rPr>
        <w:t xml:space="preserve"> aby były wyposażone</w:t>
      </w:r>
      <w:r w:rsidR="001C1E56">
        <w:rPr>
          <w:rFonts w:ascii="Times New Roman" w:hAnsi="Times New Roman" w:cs="Times New Roman"/>
        </w:rPr>
        <w:t xml:space="preserve"> przynajmniej</w:t>
      </w:r>
      <w:r w:rsidRPr="00FB717F">
        <w:rPr>
          <w:rFonts w:ascii="Times New Roman" w:hAnsi="Times New Roman" w:cs="Times New Roman"/>
        </w:rPr>
        <w:t xml:space="preserve"> w zamek utrudniający dostęp do nich osobom trzecim;</w:t>
      </w:r>
    </w:p>
    <w:p w:rsidR="003E2476" w:rsidRPr="00FB717F" w:rsidRDefault="003E2476" w:rsidP="00F566FB">
      <w:pPr>
        <w:pStyle w:val="Akapitzlist"/>
        <w:numPr>
          <w:ilvl w:val="0"/>
          <w:numId w:val="1"/>
        </w:numPr>
        <w:spacing w:line="240" w:lineRule="auto"/>
        <w:jc w:val="both"/>
        <w:rPr>
          <w:rFonts w:ascii="Times New Roman" w:hAnsi="Times New Roman" w:cs="Times New Roman"/>
        </w:rPr>
      </w:pPr>
      <w:r w:rsidRPr="00FB717F">
        <w:rPr>
          <w:rFonts w:ascii="Times New Roman" w:hAnsi="Times New Roman" w:cs="Times New Roman"/>
        </w:rPr>
        <w:t xml:space="preserve">niepozostawianie dokumentów zawierających dane osobowe „na wierzchu” – tzw. polityka czystego biurka; przed opuszczeniem stanowiska pracy należy zadbać o to, aby dokumenty były należycie chronione przed dostępem przez </w:t>
      </w:r>
      <w:r w:rsidR="001C1E56" w:rsidRPr="00FB717F">
        <w:rPr>
          <w:rFonts w:ascii="Times New Roman" w:hAnsi="Times New Roman" w:cs="Times New Roman"/>
        </w:rPr>
        <w:t xml:space="preserve">nieuprawnione </w:t>
      </w:r>
      <w:r w:rsidRPr="00FB717F">
        <w:rPr>
          <w:rFonts w:ascii="Times New Roman" w:hAnsi="Times New Roman" w:cs="Times New Roman"/>
        </w:rPr>
        <w:t>osoby</w:t>
      </w:r>
      <w:r w:rsidR="001C1E56">
        <w:rPr>
          <w:rFonts w:ascii="Times New Roman" w:hAnsi="Times New Roman" w:cs="Times New Roman"/>
        </w:rPr>
        <w:t>;</w:t>
      </w:r>
    </w:p>
    <w:p w:rsidR="003E2476" w:rsidRPr="00FB717F" w:rsidRDefault="003E2476" w:rsidP="00F566FB">
      <w:pPr>
        <w:pStyle w:val="Akapitzlist"/>
        <w:numPr>
          <w:ilvl w:val="0"/>
          <w:numId w:val="1"/>
        </w:numPr>
        <w:spacing w:line="240" w:lineRule="auto"/>
        <w:jc w:val="both"/>
        <w:rPr>
          <w:rFonts w:ascii="Times New Roman" w:hAnsi="Times New Roman" w:cs="Times New Roman"/>
        </w:rPr>
      </w:pPr>
      <w:r w:rsidRPr="00FB717F">
        <w:rPr>
          <w:rFonts w:ascii="Times New Roman" w:hAnsi="Times New Roman" w:cs="Times New Roman"/>
        </w:rPr>
        <w:t>umieszczenie monitora komputera</w:t>
      </w:r>
      <w:r w:rsidR="001C1E56">
        <w:rPr>
          <w:rFonts w:ascii="Times New Roman" w:hAnsi="Times New Roman" w:cs="Times New Roman"/>
        </w:rPr>
        <w:t xml:space="preserve"> (lub innego nośnika danych)</w:t>
      </w:r>
      <w:r w:rsidRPr="00FB717F">
        <w:rPr>
          <w:rFonts w:ascii="Times New Roman" w:hAnsi="Times New Roman" w:cs="Times New Roman"/>
        </w:rPr>
        <w:t xml:space="preserve"> w taki sposób, żeby nikt oprócz osoby korzystającej z komputera nie mógł odczytać informacji znajdujących się na ekranie, o ile będą na monitorze dokumenty zawierające dane osobowe;</w:t>
      </w:r>
      <w:r w:rsidR="001C1E56">
        <w:rPr>
          <w:rFonts w:ascii="Times New Roman" w:hAnsi="Times New Roman" w:cs="Times New Roman"/>
        </w:rPr>
        <w:t xml:space="preserve"> używanie wygaszacza ekranu;</w:t>
      </w:r>
    </w:p>
    <w:p w:rsidR="00450491" w:rsidRPr="00FB717F" w:rsidRDefault="00450491" w:rsidP="00F566FB">
      <w:pPr>
        <w:pStyle w:val="Akapitzlist"/>
        <w:numPr>
          <w:ilvl w:val="0"/>
          <w:numId w:val="1"/>
        </w:numPr>
        <w:spacing w:line="240" w:lineRule="auto"/>
        <w:jc w:val="both"/>
        <w:rPr>
          <w:rFonts w:ascii="Times New Roman" w:hAnsi="Times New Roman" w:cs="Times New Roman"/>
        </w:rPr>
      </w:pPr>
      <w:r w:rsidRPr="00FB717F">
        <w:rPr>
          <w:rFonts w:ascii="Times New Roman" w:hAnsi="Times New Roman" w:cs="Times New Roman"/>
        </w:rPr>
        <w:t>un</w:t>
      </w:r>
      <w:r w:rsidR="001C1E56">
        <w:rPr>
          <w:rFonts w:ascii="Times New Roman" w:hAnsi="Times New Roman" w:cs="Times New Roman"/>
        </w:rPr>
        <w:t>ikanie opisywania segregatorów lub</w:t>
      </w:r>
      <w:r w:rsidRPr="00FB717F">
        <w:rPr>
          <w:rFonts w:ascii="Times New Roman" w:hAnsi="Times New Roman" w:cs="Times New Roman"/>
        </w:rPr>
        <w:t xml:space="preserve"> teczek imieniem i nazwiskiem; można stworzyć w tym</w:t>
      </w:r>
      <w:r w:rsidR="001C1E56">
        <w:rPr>
          <w:rFonts w:ascii="Times New Roman" w:hAnsi="Times New Roman" w:cs="Times New Roman"/>
        </w:rPr>
        <w:t xml:space="preserve"> celu system opisywania teczek lub</w:t>
      </w:r>
      <w:r w:rsidRPr="00FB717F">
        <w:rPr>
          <w:rFonts w:ascii="Times New Roman" w:hAnsi="Times New Roman" w:cs="Times New Roman"/>
        </w:rPr>
        <w:t xml:space="preserve"> segregatorów </w:t>
      </w:r>
      <w:r w:rsidR="00B36FAE">
        <w:rPr>
          <w:rFonts w:ascii="Times New Roman" w:hAnsi="Times New Roman" w:cs="Times New Roman"/>
        </w:rPr>
        <w:t>według klucza obowiązującego u a</w:t>
      </w:r>
      <w:r w:rsidRPr="00FB717F">
        <w:rPr>
          <w:rFonts w:ascii="Times New Roman" w:hAnsi="Times New Roman" w:cs="Times New Roman"/>
        </w:rPr>
        <w:t>dministratora (np. przypisanie określonym osobom numerów lub innych znaków);</w:t>
      </w:r>
    </w:p>
    <w:p w:rsidR="005C6220" w:rsidRPr="00FB717F" w:rsidRDefault="005C6220" w:rsidP="00F566FB">
      <w:pPr>
        <w:pStyle w:val="Akapitzlist"/>
        <w:numPr>
          <w:ilvl w:val="0"/>
          <w:numId w:val="1"/>
        </w:numPr>
        <w:spacing w:line="240" w:lineRule="auto"/>
        <w:jc w:val="both"/>
        <w:rPr>
          <w:rFonts w:ascii="Times New Roman" w:hAnsi="Times New Roman" w:cs="Times New Roman"/>
        </w:rPr>
      </w:pPr>
      <w:r w:rsidRPr="00FB717F">
        <w:rPr>
          <w:rFonts w:ascii="Times New Roman" w:hAnsi="Times New Roman" w:cs="Times New Roman"/>
        </w:rPr>
        <w:t>przeszkolenie personelu w zakres</w:t>
      </w:r>
      <w:r w:rsidR="00B36FAE">
        <w:rPr>
          <w:rFonts w:ascii="Times New Roman" w:hAnsi="Times New Roman" w:cs="Times New Roman"/>
        </w:rPr>
        <w:t xml:space="preserve">ie ochrony danych osobowych, </w:t>
      </w:r>
      <w:r w:rsidRPr="00FB717F">
        <w:rPr>
          <w:rFonts w:ascii="Times New Roman" w:hAnsi="Times New Roman" w:cs="Times New Roman"/>
        </w:rPr>
        <w:t>wprowadzenie polityki bezpieczeństwa danych bądź regulaminu postępowania z danymi osobowymi;</w:t>
      </w:r>
    </w:p>
    <w:p w:rsidR="00DE5077" w:rsidRPr="00FB717F" w:rsidRDefault="003E2476" w:rsidP="00F566FB">
      <w:pPr>
        <w:pStyle w:val="Akapitzlist"/>
        <w:numPr>
          <w:ilvl w:val="0"/>
          <w:numId w:val="1"/>
        </w:numPr>
        <w:spacing w:line="240" w:lineRule="auto"/>
        <w:jc w:val="both"/>
        <w:rPr>
          <w:rFonts w:ascii="Times New Roman" w:hAnsi="Times New Roman" w:cs="Times New Roman"/>
        </w:rPr>
      </w:pPr>
      <w:r w:rsidRPr="00FB717F">
        <w:rPr>
          <w:rFonts w:ascii="Times New Roman" w:hAnsi="Times New Roman" w:cs="Times New Roman"/>
        </w:rPr>
        <w:t>wytypowanie pracowników, którzy będą mieli dostęp do danych i udzielenie im stosownych upoważnień, w których zostanie wskazane jakie dane osobowe może przetwarzać pracownik</w:t>
      </w:r>
      <w:r w:rsidR="005C6220" w:rsidRPr="00FB717F">
        <w:rPr>
          <w:rFonts w:ascii="Times New Roman" w:hAnsi="Times New Roman" w:cs="Times New Roman"/>
        </w:rPr>
        <w:t>;</w:t>
      </w:r>
    </w:p>
    <w:p w:rsidR="005C6220" w:rsidRPr="00FB717F" w:rsidRDefault="005C6220" w:rsidP="00F566FB">
      <w:pPr>
        <w:pStyle w:val="Akapitzlist"/>
        <w:numPr>
          <w:ilvl w:val="0"/>
          <w:numId w:val="1"/>
        </w:numPr>
        <w:spacing w:line="240" w:lineRule="auto"/>
        <w:jc w:val="both"/>
        <w:rPr>
          <w:rFonts w:ascii="Times New Roman" w:hAnsi="Times New Roman" w:cs="Times New Roman"/>
        </w:rPr>
      </w:pPr>
      <w:r w:rsidRPr="00FB717F">
        <w:rPr>
          <w:rFonts w:ascii="Times New Roman" w:hAnsi="Times New Roman" w:cs="Times New Roman"/>
        </w:rPr>
        <w:t xml:space="preserve">zawieranie umów powierzenia danych, jeżeli Administrator przekazuje dane osobowe innym podmiotom np. biuro rachunkowe, firma transportowa, kurierzy, usługi hostingowe. </w:t>
      </w:r>
    </w:p>
    <w:p w:rsidR="00DE5077" w:rsidRPr="00FB717F" w:rsidRDefault="00DE5077" w:rsidP="00F566FB">
      <w:pPr>
        <w:spacing w:line="240" w:lineRule="auto"/>
        <w:rPr>
          <w:rFonts w:ascii="Times New Roman" w:hAnsi="Times New Roman" w:cs="Times New Roman"/>
        </w:rPr>
      </w:pPr>
      <w:r w:rsidRPr="00FB717F">
        <w:rPr>
          <w:rFonts w:ascii="Times New Roman" w:hAnsi="Times New Roman" w:cs="Times New Roman"/>
        </w:rPr>
        <w:br w:type="page"/>
      </w:r>
    </w:p>
    <w:p w:rsidR="003E2476" w:rsidRPr="001C1E56" w:rsidRDefault="00DE5077" w:rsidP="001C1E56">
      <w:pPr>
        <w:pStyle w:val="Nagwek1"/>
        <w:jc w:val="center"/>
        <w:rPr>
          <w:rFonts w:ascii="Times New Roman" w:hAnsi="Times New Roman" w:cs="Times New Roman"/>
          <w:b/>
          <w:color w:val="auto"/>
          <w:sz w:val="24"/>
        </w:rPr>
      </w:pPr>
      <w:bookmarkStart w:id="7" w:name="_Toc532757257"/>
      <w:r w:rsidRPr="001C1E56">
        <w:rPr>
          <w:rFonts w:ascii="Times New Roman" w:hAnsi="Times New Roman" w:cs="Times New Roman"/>
          <w:b/>
          <w:color w:val="auto"/>
          <w:sz w:val="24"/>
        </w:rPr>
        <w:lastRenderedPageBreak/>
        <w:t>OBOWIĄZEK INFORMACYJNY</w:t>
      </w:r>
      <w:bookmarkEnd w:id="7"/>
    </w:p>
    <w:p w:rsidR="00DE5077" w:rsidRPr="00FB717F" w:rsidRDefault="00DE5077" w:rsidP="00F566FB">
      <w:pPr>
        <w:spacing w:line="240" w:lineRule="auto"/>
        <w:rPr>
          <w:rFonts w:ascii="Times New Roman" w:hAnsi="Times New Roman" w:cs="Times New Roman"/>
        </w:rPr>
      </w:pPr>
    </w:p>
    <w:p w:rsidR="00C12D3F" w:rsidRPr="00FB717F" w:rsidRDefault="00C12D3F" w:rsidP="00F566FB">
      <w:pPr>
        <w:spacing w:line="240" w:lineRule="auto"/>
        <w:rPr>
          <w:rFonts w:ascii="Times New Roman" w:hAnsi="Times New Roman" w:cs="Times New Roman"/>
        </w:rPr>
      </w:pPr>
      <w:r w:rsidRPr="00FB717F">
        <w:rPr>
          <w:rFonts w:ascii="Times New Roman" w:hAnsi="Times New Roman" w:cs="Times New Roman"/>
        </w:rPr>
        <w:t xml:space="preserve">Administrator powinien przekazać osobie, której dane dotyczą: </w:t>
      </w:r>
    </w:p>
    <w:p w:rsidR="00C12D3F" w:rsidRPr="00FB717F" w:rsidRDefault="00C12D3F" w:rsidP="00F566FB">
      <w:pPr>
        <w:pStyle w:val="Akapitzlist"/>
        <w:numPr>
          <w:ilvl w:val="0"/>
          <w:numId w:val="8"/>
        </w:numPr>
        <w:spacing w:line="240" w:lineRule="auto"/>
        <w:jc w:val="both"/>
        <w:rPr>
          <w:rFonts w:ascii="Times New Roman" w:hAnsi="Times New Roman" w:cs="Times New Roman"/>
        </w:rPr>
      </w:pPr>
      <w:r w:rsidRPr="00FB717F">
        <w:rPr>
          <w:rFonts w:ascii="Times New Roman" w:hAnsi="Times New Roman" w:cs="Times New Roman"/>
          <w:b/>
        </w:rPr>
        <w:t>INFORMACJE PODSTAWOWE:</w:t>
      </w:r>
      <w:r w:rsidRPr="00FB717F">
        <w:rPr>
          <w:rFonts w:ascii="Times New Roman" w:hAnsi="Times New Roman" w:cs="Times New Roman"/>
        </w:rPr>
        <w:t xml:space="preserve"> tożsamość i dane kontaktowe administratora (nazwa, adres siedziby, adres email, telefon); dane kontaktowe (niekoniecznie tożsamość) inspektora ochrony danych osobowych, jeśli został powołany; cele przetwarzania danych osobowych oraz podstawę prawną przetwarzania dla każdego celu; informację o odbiorcach danych osobowych lub o kategoriach odbiorców;</w:t>
      </w:r>
    </w:p>
    <w:p w:rsidR="00C12D3F" w:rsidRPr="00FB717F" w:rsidRDefault="00C12D3F" w:rsidP="00F566FB">
      <w:pPr>
        <w:pStyle w:val="Akapitzlist"/>
        <w:numPr>
          <w:ilvl w:val="0"/>
          <w:numId w:val="8"/>
        </w:numPr>
        <w:spacing w:line="240" w:lineRule="auto"/>
        <w:jc w:val="both"/>
        <w:rPr>
          <w:rFonts w:ascii="Times New Roman" w:hAnsi="Times New Roman" w:cs="Times New Roman"/>
        </w:rPr>
      </w:pPr>
      <w:r w:rsidRPr="00FB717F">
        <w:rPr>
          <w:rFonts w:ascii="Times New Roman" w:hAnsi="Times New Roman" w:cs="Times New Roman"/>
          <w:b/>
        </w:rPr>
        <w:t>INFORMACJE O PRAWACH OSOBY, KTÓREJ DANE DOTYCZĄ</w:t>
      </w:r>
      <w:r w:rsidRPr="00FB717F">
        <w:rPr>
          <w:rFonts w:ascii="Times New Roman" w:hAnsi="Times New Roman" w:cs="Times New Roman"/>
        </w:rPr>
        <w:t xml:space="preserve">, tj. o prawie do: dostępu do danych; sprostowania; usunięcia; ograniczenia przetwarzania; sprzeciwu; przenoszenia danych; skargi do organu nadzorczego; cofnięcia zgody, jeśli przetwarzanie oparto na zgodzie; </w:t>
      </w:r>
    </w:p>
    <w:p w:rsidR="00C12D3F" w:rsidRPr="00FB717F" w:rsidRDefault="00C12D3F" w:rsidP="00F566FB">
      <w:pPr>
        <w:pStyle w:val="Akapitzlist"/>
        <w:numPr>
          <w:ilvl w:val="0"/>
          <w:numId w:val="8"/>
        </w:numPr>
        <w:spacing w:line="240" w:lineRule="auto"/>
        <w:jc w:val="both"/>
        <w:rPr>
          <w:rFonts w:ascii="Times New Roman" w:hAnsi="Times New Roman" w:cs="Times New Roman"/>
        </w:rPr>
      </w:pPr>
      <w:r w:rsidRPr="00FB717F">
        <w:rPr>
          <w:rFonts w:ascii="Times New Roman" w:hAnsi="Times New Roman" w:cs="Times New Roman"/>
          <w:b/>
        </w:rPr>
        <w:t>INFORMACJĘ CZY PODANIE DANYCH JEST:</w:t>
      </w:r>
      <w:r w:rsidRPr="00FB717F">
        <w:rPr>
          <w:rFonts w:ascii="Times New Roman" w:hAnsi="Times New Roman" w:cs="Times New Roman"/>
        </w:rPr>
        <w:t xml:space="preserve"> wymogiem ustawowym/umownym zawarcia umowy; obowiązkowe; jakie są konsekwencje niepodania danych;</w:t>
      </w:r>
    </w:p>
    <w:p w:rsidR="00C12D3F" w:rsidRPr="00FB717F" w:rsidRDefault="00C12D3F" w:rsidP="00F566FB">
      <w:pPr>
        <w:pStyle w:val="Akapitzlist"/>
        <w:numPr>
          <w:ilvl w:val="0"/>
          <w:numId w:val="8"/>
        </w:numPr>
        <w:spacing w:line="240" w:lineRule="auto"/>
        <w:jc w:val="both"/>
        <w:rPr>
          <w:rFonts w:ascii="Times New Roman" w:hAnsi="Times New Roman" w:cs="Times New Roman"/>
        </w:rPr>
      </w:pPr>
      <w:r w:rsidRPr="00FB717F">
        <w:rPr>
          <w:rFonts w:ascii="Times New Roman" w:hAnsi="Times New Roman" w:cs="Times New Roman"/>
          <w:b/>
        </w:rPr>
        <w:t>INFORMACJĘ O POZYSKANIU DANYCH NIE OD OSOBY, KTÓREJ DOTYCZĄ</w:t>
      </w:r>
      <w:r w:rsidRPr="00FB717F">
        <w:rPr>
          <w:rFonts w:ascii="Times New Roman" w:hAnsi="Times New Roman" w:cs="Times New Roman"/>
        </w:rPr>
        <w:t xml:space="preserve">, wskazując: kategorię </w:t>
      </w:r>
      <w:r w:rsidR="00B36FAE">
        <w:rPr>
          <w:rFonts w:ascii="Times New Roman" w:hAnsi="Times New Roman" w:cs="Times New Roman"/>
        </w:rPr>
        <w:t xml:space="preserve">pozyskanych </w:t>
      </w:r>
      <w:r w:rsidRPr="00FB717F">
        <w:rPr>
          <w:rFonts w:ascii="Times New Roman" w:hAnsi="Times New Roman" w:cs="Times New Roman"/>
        </w:rPr>
        <w:t>danych; źródło danych, w tym ze wskazaniem źródeł publicznie dos</w:t>
      </w:r>
      <w:r w:rsidR="00B36FAE">
        <w:rPr>
          <w:rFonts w:ascii="Times New Roman" w:hAnsi="Times New Roman" w:cs="Times New Roman"/>
        </w:rPr>
        <w:t>tępnych, jeśli z nich skorzystano</w:t>
      </w:r>
      <w:r w:rsidRPr="00FB717F">
        <w:rPr>
          <w:rFonts w:ascii="Times New Roman" w:hAnsi="Times New Roman" w:cs="Times New Roman"/>
        </w:rPr>
        <w:t>;</w:t>
      </w:r>
    </w:p>
    <w:p w:rsidR="00DE5077" w:rsidRPr="00FB717F" w:rsidRDefault="00C12D3F" w:rsidP="00F566FB">
      <w:pPr>
        <w:pStyle w:val="Akapitzlist"/>
        <w:numPr>
          <w:ilvl w:val="0"/>
          <w:numId w:val="8"/>
        </w:numPr>
        <w:spacing w:line="240" w:lineRule="auto"/>
        <w:jc w:val="both"/>
        <w:rPr>
          <w:rFonts w:ascii="Times New Roman" w:hAnsi="Times New Roman" w:cs="Times New Roman"/>
          <w:b/>
        </w:rPr>
      </w:pPr>
      <w:r w:rsidRPr="00FB717F">
        <w:rPr>
          <w:rFonts w:ascii="Times New Roman" w:hAnsi="Times New Roman" w:cs="Times New Roman"/>
          <w:b/>
        </w:rPr>
        <w:t>INFORMACJĘ O ZAUTOMATYZOWANEJ FORMIE POBIERANIA DANYCH (PROFILOWANIE) I PODEJMOWANIA NA TEJ PODSTAWIE DECYZJI WYWOŁUJĄCYCH SKUTKI PRAWNE</w:t>
      </w:r>
    </w:p>
    <w:p w:rsidR="00C12D3F" w:rsidRPr="00FB717F" w:rsidRDefault="00C12D3F" w:rsidP="00F566FB">
      <w:pPr>
        <w:spacing w:line="240" w:lineRule="auto"/>
        <w:jc w:val="both"/>
        <w:rPr>
          <w:rFonts w:ascii="Times New Roman" w:hAnsi="Times New Roman" w:cs="Times New Roman"/>
        </w:rPr>
      </w:pPr>
    </w:p>
    <w:p w:rsidR="00DE5077" w:rsidRPr="00FB717F" w:rsidRDefault="00DE5077" w:rsidP="00F566FB">
      <w:pPr>
        <w:spacing w:line="240" w:lineRule="auto"/>
        <w:jc w:val="both"/>
        <w:rPr>
          <w:rFonts w:ascii="Times New Roman" w:hAnsi="Times New Roman" w:cs="Times New Roman"/>
        </w:rPr>
      </w:pPr>
      <w:r w:rsidRPr="00FB717F">
        <w:rPr>
          <w:rFonts w:ascii="Times New Roman" w:hAnsi="Times New Roman" w:cs="Times New Roman"/>
        </w:rPr>
        <w:t xml:space="preserve">Obowiązek ten powinien być spełniony wobec osób, których dane dotyczą i będą to przede wszystkim: </w:t>
      </w:r>
    </w:p>
    <w:p w:rsidR="00DE5077" w:rsidRPr="00FB717F" w:rsidRDefault="00DE5077" w:rsidP="00F566FB">
      <w:pPr>
        <w:pStyle w:val="Akapitzlist"/>
        <w:numPr>
          <w:ilvl w:val="0"/>
          <w:numId w:val="3"/>
        </w:numPr>
        <w:spacing w:line="240" w:lineRule="auto"/>
        <w:jc w:val="both"/>
        <w:rPr>
          <w:rFonts w:ascii="Times New Roman" w:hAnsi="Times New Roman" w:cs="Times New Roman"/>
        </w:rPr>
      </w:pPr>
      <w:r w:rsidRPr="00FB717F">
        <w:rPr>
          <w:rFonts w:ascii="Times New Roman" w:hAnsi="Times New Roman" w:cs="Times New Roman"/>
        </w:rPr>
        <w:t>pracownicy/zleceniobiorcy/kandydaci do pracy</w:t>
      </w:r>
      <w:r w:rsidR="003811FE">
        <w:rPr>
          <w:rFonts w:ascii="Times New Roman" w:hAnsi="Times New Roman" w:cs="Times New Roman"/>
        </w:rPr>
        <w:t xml:space="preserve"> [</w:t>
      </w:r>
      <w:r w:rsidR="003811FE">
        <w:rPr>
          <w:rFonts w:ascii="Times New Roman" w:hAnsi="Times New Roman" w:cs="Times New Roman"/>
          <w:i/>
        </w:rPr>
        <w:t>wzór – klauzula informacyjna dla pracowników/zleceniobiorców; wzór – klauzula informacyjna dla kandydatów do pracy</w:t>
      </w:r>
      <w:r w:rsidR="003811FE">
        <w:rPr>
          <w:rFonts w:ascii="Times New Roman" w:hAnsi="Times New Roman" w:cs="Times New Roman"/>
        </w:rPr>
        <w:t>]</w:t>
      </w:r>
      <w:r w:rsidR="00C12D3F" w:rsidRPr="00FB717F">
        <w:rPr>
          <w:rFonts w:ascii="Times New Roman" w:hAnsi="Times New Roman" w:cs="Times New Roman"/>
        </w:rPr>
        <w:t>;</w:t>
      </w:r>
    </w:p>
    <w:p w:rsidR="00DE5077" w:rsidRDefault="00DE5077" w:rsidP="00F566FB">
      <w:pPr>
        <w:pStyle w:val="Akapitzlist"/>
        <w:numPr>
          <w:ilvl w:val="0"/>
          <w:numId w:val="3"/>
        </w:numPr>
        <w:spacing w:line="240" w:lineRule="auto"/>
        <w:jc w:val="both"/>
        <w:rPr>
          <w:rFonts w:ascii="Times New Roman" w:hAnsi="Times New Roman" w:cs="Times New Roman"/>
        </w:rPr>
      </w:pPr>
      <w:r w:rsidRPr="00FB717F">
        <w:rPr>
          <w:rFonts w:ascii="Times New Roman" w:hAnsi="Times New Roman" w:cs="Times New Roman"/>
        </w:rPr>
        <w:t xml:space="preserve">klienci/korzystający z </w:t>
      </w:r>
      <w:proofErr w:type="spellStart"/>
      <w:r w:rsidRPr="00FB717F">
        <w:rPr>
          <w:rFonts w:ascii="Times New Roman" w:hAnsi="Times New Roman" w:cs="Times New Roman"/>
        </w:rPr>
        <w:t>newslettera</w:t>
      </w:r>
      <w:proofErr w:type="spellEnd"/>
      <w:r w:rsidR="00B36FAE">
        <w:rPr>
          <w:rFonts w:ascii="Times New Roman" w:hAnsi="Times New Roman" w:cs="Times New Roman"/>
        </w:rPr>
        <w:t>/formularza kontaktowego</w:t>
      </w:r>
      <w:r w:rsidR="001C1E56">
        <w:rPr>
          <w:rFonts w:ascii="Times New Roman" w:hAnsi="Times New Roman" w:cs="Times New Roman"/>
        </w:rPr>
        <w:t xml:space="preserve"> na stronie</w:t>
      </w:r>
      <w:r w:rsidR="00CD1E09" w:rsidRPr="00FB717F">
        <w:rPr>
          <w:rFonts w:ascii="Times New Roman" w:hAnsi="Times New Roman" w:cs="Times New Roman"/>
        </w:rPr>
        <w:t xml:space="preserve"> internetowej</w:t>
      </w:r>
      <w:r w:rsidR="003811FE">
        <w:rPr>
          <w:rFonts w:ascii="Times New Roman" w:hAnsi="Times New Roman" w:cs="Times New Roman"/>
        </w:rPr>
        <w:t>/sklepu internetowego [</w:t>
      </w:r>
      <w:r w:rsidR="003811FE">
        <w:rPr>
          <w:rFonts w:ascii="Times New Roman" w:hAnsi="Times New Roman" w:cs="Times New Roman"/>
          <w:i/>
        </w:rPr>
        <w:t xml:space="preserve">wzór – klauzula informacyjna dla klientów; </w:t>
      </w:r>
      <w:r w:rsidR="00AD2B26">
        <w:rPr>
          <w:rFonts w:ascii="Times New Roman" w:hAnsi="Times New Roman" w:cs="Times New Roman"/>
          <w:i/>
        </w:rPr>
        <w:t xml:space="preserve">wzór – klauzula informacyjna formularz kontaktowy, newsletter; </w:t>
      </w:r>
      <w:r w:rsidR="003811FE">
        <w:rPr>
          <w:rFonts w:ascii="Times New Roman" w:hAnsi="Times New Roman" w:cs="Times New Roman"/>
          <w:i/>
        </w:rPr>
        <w:t xml:space="preserve">wzór – </w:t>
      </w:r>
      <w:r w:rsidR="00AD2B26">
        <w:rPr>
          <w:rFonts w:ascii="Times New Roman" w:hAnsi="Times New Roman" w:cs="Times New Roman"/>
          <w:i/>
        </w:rPr>
        <w:t xml:space="preserve">klauzula informacyjna </w:t>
      </w:r>
      <w:r w:rsidR="003811FE">
        <w:rPr>
          <w:rFonts w:ascii="Times New Roman" w:hAnsi="Times New Roman" w:cs="Times New Roman"/>
          <w:i/>
        </w:rPr>
        <w:t>stopka do zamówienia</w:t>
      </w:r>
      <w:r w:rsidR="00AD2B26">
        <w:rPr>
          <w:rFonts w:ascii="Times New Roman" w:hAnsi="Times New Roman" w:cs="Times New Roman"/>
          <w:i/>
        </w:rPr>
        <w:t>,</w:t>
      </w:r>
      <w:r w:rsidR="003811FE">
        <w:rPr>
          <w:rFonts w:ascii="Times New Roman" w:hAnsi="Times New Roman" w:cs="Times New Roman"/>
          <w:i/>
        </w:rPr>
        <w:t xml:space="preserve"> faktury VAT, email</w:t>
      </w:r>
      <w:r w:rsidR="003811FE">
        <w:rPr>
          <w:rFonts w:ascii="Times New Roman" w:hAnsi="Times New Roman" w:cs="Times New Roman"/>
        </w:rPr>
        <w:t>]</w:t>
      </w:r>
      <w:r w:rsidR="00C12D3F" w:rsidRPr="00FB717F">
        <w:rPr>
          <w:rFonts w:ascii="Times New Roman" w:hAnsi="Times New Roman" w:cs="Times New Roman"/>
        </w:rPr>
        <w:t>;</w:t>
      </w:r>
    </w:p>
    <w:p w:rsidR="00CD1E09" w:rsidRPr="00FB717F" w:rsidRDefault="00DE5077" w:rsidP="00F566FB">
      <w:pPr>
        <w:pStyle w:val="Akapitzlist"/>
        <w:numPr>
          <w:ilvl w:val="0"/>
          <w:numId w:val="3"/>
        </w:numPr>
        <w:spacing w:line="240" w:lineRule="auto"/>
        <w:jc w:val="both"/>
        <w:rPr>
          <w:rFonts w:ascii="Times New Roman" w:hAnsi="Times New Roman" w:cs="Times New Roman"/>
        </w:rPr>
      </w:pPr>
      <w:r w:rsidRPr="00FB717F">
        <w:rPr>
          <w:rFonts w:ascii="Times New Roman" w:hAnsi="Times New Roman" w:cs="Times New Roman"/>
        </w:rPr>
        <w:t>osoby znajdujące się w zasięgu monitoringu</w:t>
      </w:r>
      <w:r w:rsidR="003811FE">
        <w:rPr>
          <w:rFonts w:ascii="Times New Roman" w:hAnsi="Times New Roman" w:cs="Times New Roman"/>
        </w:rPr>
        <w:t xml:space="preserve"> [</w:t>
      </w:r>
      <w:r w:rsidR="003811FE">
        <w:rPr>
          <w:rFonts w:ascii="Times New Roman" w:hAnsi="Times New Roman" w:cs="Times New Roman"/>
          <w:i/>
        </w:rPr>
        <w:t>wzór – klauzula informacyjna dla pracowników – monitoring</w:t>
      </w:r>
      <w:r w:rsidR="003811FE">
        <w:rPr>
          <w:rFonts w:ascii="Times New Roman" w:hAnsi="Times New Roman" w:cs="Times New Roman"/>
        </w:rPr>
        <w:t>]</w:t>
      </w:r>
      <w:r w:rsidR="00C12D3F" w:rsidRPr="00FB717F">
        <w:rPr>
          <w:rFonts w:ascii="Times New Roman" w:hAnsi="Times New Roman" w:cs="Times New Roman"/>
        </w:rPr>
        <w:t>.</w:t>
      </w:r>
    </w:p>
    <w:p w:rsidR="003811FE" w:rsidRDefault="008F1A2E" w:rsidP="00F566FB">
      <w:pPr>
        <w:spacing w:line="240" w:lineRule="auto"/>
        <w:jc w:val="both"/>
        <w:rPr>
          <w:rFonts w:ascii="Times New Roman" w:hAnsi="Times New Roman" w:cs="Times New Roman"/>
          <w:b/>
        </w:rPr>
      </w:pPr>
      <w:r w:rsidRPr="00FB717F">
        <w:rPr>
          <w:rFonts w:ascii="Times New Roman" w:hAnsi="Times New Roman" w:cs="Times New Roman"/>
          <w:b/>
        </w:rPr>
        <w:t xml:space="preserve">UWAGA!!! </w:t>
      </w:r>
      <w:r w:rsidR="00DE5077" w:rsidRPr="00FB717F">
        <w:rPr>
          <w:rFonts w:ascii="Times New Roman" w:hAnsi="Times New Roman" w:cs="Times New Roman"/>
          <w:b/>
        </w:rPr>
        <w:t>Wykonanie obowiązku jest spełnione poprzez przedstawienie ww. osobom dokumentu zawierającego wszystkie niezbędne informa</w:t>
      </w:r>
      <w:r w:rsidR="00CD1E09" w:rsidRPr="00FB717F">
        <w:rPr>
          <w:rFonts w:ascii="Times New Roman" w:hAnsi="Times New Roman" w:cs="Times New Roman"/>
          <w:b/>
        </w:rPr>
        <w:t>cje</w:t>
      </w:r>
      <w:r w:rsidR="003811FE">
        <w:rPr>
          <w:rFonts w:ascii="Times New Roman" w:hAnsi="Times New Roman" w:cs="Times New Roman"/>
          <w:b/>
        </w:rPr>
        <w:t xml:space="preserve"> np. poprzez pocztę email</w:t>
      </w:r>
      <w:r w:rsidR="00B36FAE">
        <w:rPr>
          <w:rFonts w:ascii="Times New Roman" w:hAnsi="Times New Roman" w:cs="Times New Roman"/>
          <w:b/>
        </w:rPr>
        <w:t xml:space="preserve"> lub umi</w:t>
      </w:r>
      <w:r w:rsidR="001C1E56">
        <w:rPr>
          <w:rFonts w:ascii="Times New Roman" w:hAnsi="Times New Roman" w:cs="Times New Roman"/>
          <w:b/>
        </w:rPr>
        <w:t>eszczenie go w widocznym ogólno</w:t>
      </w:r>
      <w:r w:rsidR="00B36FAE">
        <w:rPr>
          <w:rFonts w:ascii="Times New Roman" w:hAnsi="Times New Roman" w:cs="Times New Roman"/>
          <w:b/>
        </w:rPr>
        <w:t>dostępnym miejscu</w:t>
      </w:r>
      <w:r w:rsidR="003811FE">
        <w:rPr>
          <w:rFonts w:ascii="Times New Roman" w:hAnsi="Times New Roman" w:cs="Times New Roman"/>
          <w:b/>
        </w:rPr>
        <w:t>, jak również umieszczenie go na stronie internetowej</w:t>
      </w:r>
      <w:r w:rsidR="00CD1E09" w:rsidRPr="00FB717F">
        <w:rPr>
          <w:rFonts w:ascii="Times New Roman" w:hAnsi="Times New Roman" w:cs="Times New Roman"/>
          <w:b/>
        </w:rPr>
        <w:t xml:space="preserve">. </w:t>
      </w:r>
    </w:p>
    <w:p w:rsidR="00DE5077" w:rsidRDefault="003811FE" w:rsidP="00F566FB">
      <w:pPr>
        <w:spacing w:line="240" w:lineRule="auto"/>
        <w:jc w:val="both"/>
        <w:rPr>
          <w:rFonts w:ascii="Times New Roman" w:hAnsi="Times New Roman" w:cs="Times New Roman"/>
          <w:b/>
        </w:rPr>
      </w:pPr>
      <w:r>
        <w:rPr>
          <w:rFonts w:ascii="Times New Roman" w:hAnsi="Times New Roman" w:cs="Times New Roman"/>
          <w:b/>
        </w:rPr>
        <w:t xml:space="preserve">UWAGA!!! </w:t>
      </w:r>
      <w:r w:rsidR="00CD1E09" w:rsidRPr="00FB717F">
        <w:rPr>
          <w:rFonts w:ascii="Times New Roman" w:hAnsi="Times New Roman" w:cs="Times New Roman"/>
          <w:b/>
        </w:rPr>
        <w:t>Dokument</w:t>
      </w:r>
      <w:r>
        <w:rPr>
          <w:rFonts w:ascii="Times New Roman" w:hAnsi="Times New Roman" w:cs="Times New Roman"/>
          <w:b/>
        </w:rPr>
        <w:t xml:space="preserve"> zawierający klauzulę informacyjną</w:t>
      </w:r>
      <w:r w:rsidR="00CD1E09" w:rsidRPr="00FB717F">
        <w:rPr>
          <w:rFonts w:ascii="Times New Roman" w:hAnsi="Times New Roman" w:cs="Times New Roman"/>
          <w:b/>
        </w:rPr>
        <w:t xml:space="preserve"> nie musi mieć formy papierowej wystarczająca jest forma elektroniczna. </w:t>
      </w:r>
    </w:p>
    <w:p w:rsidR="003811FE" w:rsidRPr="00FB717F" w:rsidRDefault="003811FE" w:rsidP="00F566FB">
      <w:pPr>
        <w:spacing w:line="240" w:lineRule="auto"/>
        <w:jc w:val="both"/>
        <w:rPr>
          <w:rFonts w:ascii="Times New Roman" w:hAnsi="Times New Roman" w:cs="Times New Roman"/>
          <w:b/>
        </w:rPr>
      </w:pPr>
      <w:r>
        <w:rPr>
          <w:rFonts w:ascii="Times New Roman" w:hAnsi="Times New Roman" w:cs="Times New Roman"/>
          <w:b/>
        </w:rPr>
        <w:t>UWAGA!!! Dokument nie musi być podpisany przez administratora.</w:t>
      </w:r>
    </w:p>
    <w:p w:rsidR="003811FE" w:rsidRPr="003811FE" w:rsidRDefault="00C12D3F" w:rsidP="003811FE">
      <w:pPr>
        <w:pStyle w:val="Nagwek2"/>
        <w:spacing w:after="240"/>
        <w:jc w:val="center"/>
        <w:rPr>
          <w:rFonts w:ascii="Times New Roman" w:hAnsi="Times New Roman" w:cs="Times New Roman"/>
          <w:b/>
          <w:color w:val="auto"/>
          <w:sz w:val="24"/>
          <w:szCs w:val="24"/>
        </w:rPr>
      </w:pPr>
      <w:bookmarkStart w:id="8" w:name="_Toc532757258"/>
      <w:r w:rsidRPr="003811FE">
        <w:rPr>
          <w:rFonts w:ascii="Times New Roman" w:hAnsi="Times New Roman" w:cs="Times New Roman"/>
          <w:b/>
          <w:color w:val="auto"/>
          <w:sz w:val="24"/>
          <w:szCs w:val="24"/>
        </w:rPr>
        <w:t>M</w:t>
      </w:r>
      <w:r w:rsidR="00C12ECA" w:rsidRPr="003811FE">
        <w:rPr>
          <w:rFonts w:ascii="Times New Roman" w:hAnsi="Times New Roman" w:cs="Times New Roman"/>
          <w:b/>
          <w:color w:val="auto"/>
          <w:sz w:val="24"/>
          <w:szCs w:val="24"/>
        </w:rPr>
        <w:t>onitoring</w:t>
      </w:r>
      <w:bookmarkEnd w:id="8"/>
    </w:p>
    <w:p w:rsidR="00C12D3F" w:rsidRPr="003811FE" w:rsidRDefault="00B36FAE" w:rsidP="00F566FB">
      <w:pPr>
        <w:spacing w:line="240" w:lineRule="auto"/>
        <w:jc w:val="both"/>
        <w:rPr>
          <w:rFonts w:ascii="Times New Roman" w:hAnsi="Times New Roman" w:cs="Times New Roman"/>
        </w:rPr>
      </w:pPr>
      <w:r>
        <w:rPr>
          <w:rFonts w:ascii="Times New Roman" w:hAnsi="Times New Roman" w:cs="Times New Roman"/>
        </w:rPr>
        <w:t>W przypadku stosowania przez a</w:t>
      </w:r>
      <w:r w:rsidR="00C12D3F" w:rsidRPr="00FB717F">
        <w:rPr>
          <w:rFonts w:ascii="Times New Roman" w:hAnsi="Times New Roman" w:cs="Times New Roman"/>
        </w:rPr>
        <w:t>dministratora danych monitoringu w miejscu prowadzenia działalności gospodarcze</w:t>
      </w:r>
      <w:r>
        <w:rPr>
          <w:rFonts w:ascii="Times New Roman" w:hAnsi="Times New Roman" w:cs="Times New Roman"/>
        </w:rPr>
        <w:t>j (np. budynki biurowe, sklep) a</w:t>
      </w:r>
      <w:r w:rsidR="00C12D3F" w:rsidRPr="00FB717F">
        <w:rPr>
          <w:rFonts w:ascii="Times New Roman" w:hAnsi="Times New Roman" w:cs="Times New Roman"/>
        </w:rPr>
        <w:t xml:space="preserve">dministrator jest obowiązany umieścić informację o tym, że teren jest monitorowany. Na tej informacji powinna znaleźć się również adnotacja o tym, kto jest administratorem danych, w jakim celu i przez jaki </w:t>
      </w:r>
      <w:r w:rsidR="003811FE">
        <w:rPr>
          <w:rFonts w:ascii="Times New Roman" w:hAnsi="Times New Roman" w:cs="Times New Roman"/>
        </w:rPr>
        <w:t>czas dane te będą przechowywane [</w:t>
      </w:r>
      <w:r w:rsidR="003811FE">
        <w:rPr>
          <w:rFonts w:ascii="Times New Roman" w:hAnsi="Times New Roman" w:cs="Times New Roman"/>
          <w:i/>
        </w:rPr>
        <w:t>wzór – informacja na tabliczkę dotyczącą monitoringu</w:t>
      </w:r>
      <w:r w:rsidR="00850E92">
        <w:rPr>
          <w:rFonts w:ascii="Times New Roman" w:hAnsi="Times New Roman" w:cs="Times New Roman"/>
          <w:i/>
        </w:rPr>
        <w:t>; wzór – klauzula informacyjna dla pracowników – monitoring</w:t>
      </w:r>
      <w:r w:rsidR="003811FE">
        <w:rPr>
          <w:rFonts w:ascii="Times New Roman" w:hAnsi="Times New Roman" w:cs="Times New Roman"/>
        </w:rPr>
        <w:t>]</w:t>
      </w:r>
      <w:r w:rsidR="0052473E">
        <w:rPr>
          <w:rFonts w:ascii="Times New Roman" w:hAnsi="Times New Roman" w:cs="Times New Roman"/>
        </w:rPr>
        <w:t>.</w:t>
      </w:r>
    </w:p>
    <w:p w:rsidR="00922A37" w:rsidRPr="00FB717F" w:rsidRDefault="00922A37" w:rsidP="00F566FB">
      <w:pPr>
        <w:spacing w:line="240" w:lineRule="auto"/>
        <w:rPr>
          <w:rFonts w:ascii="Times New Roman" w:hAnsi="Times New Roman" w:cs="Times New Roman"/>
          <w:b/>
        </w:rPr>
      </w:pPr>
      <w:r w:rsidRPr="00FB717F">
        <w:rPr>
          <w:rFonts w:ascii="Times New Roman" w:hAnsi="Times New Roman" w:cs="Times New Roman"/>
          <w:b/>
        </w:rPr>
        <w:br w:type="page"/>
      </w:r>
    </w:p>
    <w:p w:rsidR="00922A37" w:rsidRPr="00215DEA" w:rsidRDefault="00922A37" w:rsidP="00215DEA">
      <w:pPr>
        <w:pStyle w:val="Nagwek1"/>
        <w:jc w:val="center"/>
        <w:rPr>
          <w:rFonts w:ascii="Times New Roman" w:hAnsi="Times New Roman" w:cs="Times New Roman"/>
          <w:b/>
          <w:color w:val="auto"/>
          <w:sz w:val="24"/>
        </w:rPr>
      </w:pPr>
      <w:bookmarkStart w:id="9" w:name="_Toc532757259"/>
      <w:r w:rsidRPr="00215DEA">
        <w:rPr>
          <w:rFonts w:ascii="Times New Roman" w:hAnsi="Times New Roman" w:cs="Times New Roman"/>
          <w:b/>
          <w:color w:val="auto"/>
          <w:sz w:val="24"/>
        </w:rPr>
        <w:lastRenderedPageBreak/>
        <w:t>OBOWIĄZEK INFORMACYJNY I INNE OBOWIĄZKI WOBEC PRACOWNIKÓW</w:t>
      </w:r>
      <w:bookmarkEnd w:id="9"/>
    </w:p>
    <w:p w:rsidR="00922A37" w:rsidRPr="00FB717F" w:rsidRDefault="00922A37" w:rsidP="00F566FB">
      <w:pPr>
        <w:spacing w:line="240" w:lineRule="auto"/>
        <w:jc w:val="center"/>
        <w:rPr>
          <w:rFonts w:ascii="Times New Roman" w:hAnsi="Times New Roman" w:cs="Times New Roman"/>
          <w:b/>
        </w:rPr>
      </w:pPr>
    </w:p>
    <w:p w:rsidR="005C6220" w:rsidRPr="00FB717F" w:rsidRDefault="005C6220" w:rsidP="00F566FB">
      <w:pPr>
        <w:spacing w:line="240" w:lineRule="auto"/>
        <w:jc w:val="both"/>
        <w:rPr>
          <w:rFonts w:ascii="Times New Roman" w:hAnsi="Times New Roman" w:cs="Times New Roman"/>
          <w:b/>
        </w:rPr>
      </w:pPr>
      <w:r w:rsidRPr="00FB717F">
        <w:rPr>
          <w:rFonts w:ascii="Times New Roman" w:hAnsi="Times New Roman" w:cs="Times New Roman"/>
          <w:b/>
        </w:rPr>
        <w:t xml:space="preserve">Ochrona danych osobowych pracowników </w:t>
      </w:r>
      <w:r w:rsidR="00C12D3F" w:rsidRPr="00FB717F">
        <w:rPr>
          <w:rFonts w:ascii="Times New Roman" w:hAnsi="Times New Roman" w:cs="Times New Roman"/>
          <w:b/>
        </w:rPr>
        <w:t xml:space="preserve">przez pracodawcę </w:t>
      </w:r>
      <w:r w:rsidR="00215DEA">
        <w:rPr>
          <w:rFonts w:ascii="Times New Roman" w:hAnsi="Times New Roman" w:cs="Times New Roman"/>
          <w:b/>
        </w:rPr>
        <w:t xml:space="preserve">(administratora danych) </w:t>
      </w:r>
      <w:r w:rsidR="00C12D3F" w:rsidRPr="00FB717F">
        <w:rPr>
          <w:rFonts w:ascii="Times New Roman" w:hAnsi="Times New Roman" w:cs="Times New Roman"/>
          <w:b/>
        </w:rPr>
        <w:t xml:space="preserve">obejmuje nie tylko ochronę przed dostępem do tych danych przez osoby trzecie (spoza przedsiębiorstwa pracodawcy) lecz także przed pozostałymi pracownikami np. na liście obecności (o ile jest publicznie dostępna) nie powinno umieszczać się informacji, że pracownik jest na zwolnieniu lekarskim. </w:t>
      </w:r>
    </w:p>
    <w:p w:rsidR="00DE5077" w:rsidRPr="00FB717F" w:rsidRDefault="00CD1E09" w:rsidP="00F566FB">
      <w:pPr>
        <w:spacing w:line="240" w:lineRule="auto"/>
        <w:jc w:val="both"/>
        <w:rPr>
          <w:rFonts w:ascii="Times New Roman" w:hAnsi="Times New Roman" w:cs="Times New Roman"/>
        </w:rPr>
      </w:pPr>
      <w:r w:rsidRPr="00FB717F">
        <w:rPr>
          <w:rFonts w:ascii="Times New Roman" w:hAnsi="Times New Roman" w:cs="Times New Roman"/>
          <w:b/>
        </w:rPr>
        <w:t>Pracowników/zleceniobiorców/kandydatów do pracy</w:t>
      </w:r>
      <w:r w:rsidR="00922A37" w:rsidRPr="00FB717F">
        <w:rPr>
          <w:rFonts w:ascii="Times New Roman" w:hAnsi="Times New Roman" w:cs="Times New Roman"/>
        </w:rPr>
        <w:t xml:space="preserve"> można zapoznać z </w:t>
      </w:r>
      <w:r w:rsidR="00B36FAE">
        <w:rPr>
          <w:rFonts w:ascii="Times New Roman" w:hAnsi="Times New Roman" w:cs="Times New Roman"/>
        </w:rPr>
        <w:t>klauzulą informacyjną mającą postać druku</w:t>
      </w:r>
      <w:r w:rsidRPr="00FB717F">
        <w:rPr>
          <w:rFonts w:ascii="Times New Roman" w:hAnsi="Times New Roman" w:cs="Times New Roman"/>
        </w:rPr>
        <w:t xml:space="preserve"> i uzyskać od nich podpis, aby móc umieścić te dokumenty w aktach pracownic</w:t>
      </w:r>
      <w:r w:rsidR="00B36FAE">
        <w:rPr>
          <w:rFonts w:ascii="Times New Roman" w:hAnsi="Times New Roman" w:cs="Times New Roman"/>
        </w:rPr>
        <w:t>zych, ale</w:t>
      </w:r>
      <w:r w:rsidRPr="00FB717F">
        <w:rPr>
          <w:rFonts w:ascii="Times New Roman" w:hAnsi="Times New Roman" w:cs="Times New Roman"/>
        </w:rPr>
        <w:t xml:space="preserve"> </w:t>
      </w:r>
      <w:r w:rsidR="00B36FAE">
        <w:rPr>
          <w:rFonts w:ascii="Times New Roman" w:hAnsi="Times New Roman" w:cs="Times New Roman"/>
        </w:rPr>
        <w:t xml:space="preserve">pracownicy </w:t>
      </w:r>
      <w:r w:rsidR="00922A37" w:rsidRPr="00FB717F">
        <w:rPr>
          <w:rFonts w:ascii="Times New Roman" w:hAnsi="Times New Roman" w:cs="Times New Roman"/>
        </w:rPr>
        <w:t>mogą być</w:t>
      </w:r>
      <w:r w:rsidR="00215DEA">
        <w:rPr>
          <w:rFonts w:ascii="Times New Roman" w:hAnsi="Times New Roman" w:cs="Times New Roman"/>
        </w:rPr>
        <w:t xml:space="preserve"> też</w:t>
      </w:r>
      <w:r w:rsidR="00922A37" w:rsidRPr="00FB717F">
        <w:rPr>
          <w:rFonts w:ascii="Times New Roman" w:hAnsi="Times New Roman" w:cs="Times New Roman"/>
        </w:rPr>
        <w:t xml:space="preserve"> poi</w:t>
      </w:r>
      <w:r w:rsidR="00B36FAE">
        <w:rPr>
          <w:rFonts w:ascii="Times New Roman" w:hAnsi="Times New Roman" w:cs="Times New Roman"/>
        </w:rPr>
        <w:t>nformowani drogą elektroniczną (poprzez pocztę email).</w:t>
      </w:r>
    </w:p>
    <w:p w:rsidR="00922A37" w:rsidRPr="00FB717F" w:rsidRDefault="00922A37" w:rsidP="00F566FB">
      <w:pPr>
        <w:spacing w:line="240" w:lineRule="auto"/>
        <w:jc w:val="both"/>
        <w:rPr>
          <w:rFonts w:ascii="Times New Roman" w:hAnsi="Times New Roman" w:cs="Times New Roman"/>
        </w:rPr>
      </w:pPr>
      <w:r w:rsidRPr="00FB717F">
        <w:rPr>
          <w:rFonts w:ascii="Times New Roman" w:hAnsi="Times New Roman" w:cs="Times New Roman"/>
        </w:rPr>
        <w:t>Obowiązki te obciążają administratora danych osobowych a zatem nie mogą być zlecone np. biuru rachunkowemu. Administrator sam powinien zadbać o ich zrealizowanie.</w:t>
      </w:r>
    </w:p>
    <w:p w:rsidR="00922A37" w:rsidRPr="00FB717F" w:rsidRDefault="00215DEA" w:rsidP="00F566FB">
      <w:pPr>
        <w:spacing w:line="240" w:lineRule="auto"/>
        <w:jc w:val="both"/>
        <w:rPr>
          <w:rFonts w:ascii="Times New Roman" w:hAnsi="Times New Roman" w:cs="Times New Roman"/>
        </w:rPr>
      </w:pPr>
      <w:r>
        <w:rPr>
          <w:rFonts w:ascii="Times New Roman" w:hAnsi="Times New Roman" w:cs="Times New Roman"/>
        </w:rPr>
        <w:t>Przygotowane w</w:t>
      </w:r>
      <w:r w:rsidR="00B36FAE">
        <w:rPr>
          <w:rFonts w:ascii="Times New Roman" w:hAnsi="Times New Roman" w:cs="Times New Roman"/>
        </w:rPr>
        <w:t>zo</w:t>
      </w:r>
      <w:r w:rsidR="00922A37" w:rsidRPr="00FB717F">
        <w:rPr>
          <w:rFonts w:ascii="Times New Roman" w:hAnsi="Times New Roman" w:cs="Times New Roman"/>
        </w:rPr>
        <w:t>r</w:t>
      </w:r>
      <w:r w:rsidR="00B36FAE">
        <w:rPr>
          <w:rFonts w:ascii="Times New Roman" w:hAnsi="Times New Roman" w:cs="Times New Roman"/>
        </w:rPr>
        <w:t>y</w:t>
      </w:r>
      <w:r w:rsidR="00922A37" w:rsidRPr="00FB717F">
        <w:rPr>
          <w:rFonts w:ascii="Times New Roman" w:hAnsi="Times New Roman" w:cs="Times New Roman"/>
        </w:rPr>
        <w:t xml:space="preserve"> klauzuli informacyjnej dla pracownika</w:t>
      </w:r>
      <w:r w:rsidR="00B36FAE">
        <w:rPr>
          <w:rFonts w:ascii="Times New Roman" w:hAnsi="Times New Roman" w:cs="Times New Roman"/>
        </w:rPr>
        <w:t>/zleceniobiorcy</w:t>
      </w:r>
      <w:r w:rsidR="00922A37" w:rsidRPr="00FB717F">
        <w:rPr>
          <w:rFonts w:ascii="Times New Roman" w:hAnsi="Times New Roman" w:cs="Times New Roman"/>
        </w:rPr>
        <w:t xml:space="preserve"> </w:t>
      </w:r>
      <w:r w:rsidR="00B36FAE">
        <w:rPr>
          <w:rFonts w:ascii="Times New Roman" w:hAnsi="Times New Roman" w:cs="Times New Roman"/>
        </w:rPr>
        <w:t>są dwa</w:t>
      </w:r>
      <w:r w:rsidR="00922A37" w:rsidRPr="00FB717F">
        <w:rPr>
          <w:rFonts w:ascii="Times New Roman" w:hAnsi="Times New Roman" w:cs="Times New Roman"/>
        </w:rPr>
        <w:t>:</w:t>
      </w:r>
    </w:p>
    <w:p w:rsidR="00922A37" w:rsidRPr="00FB717F" w:rsidRDefault="00922A37" w:rsidP="00F566FB">
      <w:pPr>
        <w:pStyle w:val="Akapitzlist"/>
        <w:numPr>
          <w:ilvl w:val="0"/>
          <w:numId w:val="5"/>
        </w:numPr>
        <w:spacing w:line="240" w:lineRule="auto"/>
        <w:jc w:val="both"/>
        <w:rPr>
          <w:rFonts w:ascii="Times New Roman" w:hAnsi="Times New Roman" w:cs="Times New Roman"/>
        </w:rPr>
      </w:pPr>
      <w:r w:rsidRPr="00FB717F">
        <w:rPr>
          <w:rFonts w:ascii="Times New Roman" w:hAnsi="Times New Roman" w:cs="Times New Roman"/>
        </w:rPr>
        <w:t xml:space="preserve">dla każdego pracownika/zleceniobiorcy, który jest zatrudniony u </w:t>
      </w:r>
      <w:r w:rsidR="00215DEA">
        <w:rPr>
          <w:rFonts w:ascii="Times New Roman" w:hAnsi="Times New Roman" w:cs="Times New Roman"/>
        </w:rPr>
        <w:t xml:space="preserve">pracodawcy – </w:t>
      </w:r>
      <w:r w:rsidRPr="00FB717F">
        <w:rPr>
          <w:rFonts w:ascii="Times New Roman" w:hAnsi="Times New Roman" w:cs="Times New Roman"/>
        </w:rPr>
        <w:t>administratora danych osobowych;</w:t>
      </w:r>
    </w:p>
    <w:p w:rsidR="00922A37" w:rsidRPr="00FB717F" w:rsidRDefault="00B36FAE" w:rsidP="00F566FB">
      <w:pPr>
        <w:pStyle w:val="Akapitzlist"/>
        <w:numPr>
          <w:ilvl w:val="0"/>
          <w:numId w:val="5"/>
        </w:numPr>
        <w:spacing w:line="240" w:lineRule="auto"/>
        <w:jc w:val="both"/>
        <w:rPr>
          <w:rFonts w:ascii="Times New Roman" w:hAnsi="Times New Roman" w:cs="Times New Roman"/>
        </w:rPr>
      </w:pPr>
      <w:r>
        <w:rPr>
          <w:rFonts w:ascii="Times New Roman" w:hAnsi="Times New Roman" w:cs="Times New Roman"/>
        </w:rPr>
        <w:t xml:space="preserve">dotyczący monitoringu do zastosowania dla </w:t>
      </w:r>
      <w:r w:rsidR="00922A37" w:rsidRPr="00FB717F">
        <w:rPr>
          <w:rFonts w:ascii="Times New Roman" w:hAnsi="Times New Roman" w:cs="Times New Roman"/>
        </w:rPr>
        <w:t xml:space="preserve">tych </w:t>
      </w:r>
      <w:r w:rsidR="00215DEA">
        <w:rPr>
          <w:rFonts w:ascii="Times New Roman" w:hAnsi="Times New Roman" w:cs="Times New Roman"/>
        </w:rPr>
        <w:t xml:space="preserve">pracodawców – </w:t>
      </w:r>
      <w:r w:rsidR="00922A37" w:rsidRPr="00FB717F">
        <w:rPr>
          <w:rFonts w:ascii="Times New Roman" w:hAnsi="Times New Roman" w:cs="Times New Roman"/>
        </w:rPr>
        <w:t>administratorów</w:t>
      </w:r>
      <w:r w:rsidR="00215DEA">
        <w:rPr>
          <w:rFonts w:ascii="Times New Roman" w:hAnsi="Times New Roman" w:cs="Times New Roman"/>
        </w:rPr>
        <w:t xml:space="preserve"> danych</w:t>
      </w:r>
      <w:r w:rsidR="00922A37" w:rsidRPr="00FB717F">
        <w:rPr>
          <w:rFonts w:ascii="Times New Roman" w:hAnsi="Times New Roman" w:cs="Times New Roman"/>
        </w:rPr>
        <w:t>, u których w miejscu p</w:t>
      </w:r>
      <w:r>
        <w:rPr>
          <w:rFonts w:ascii="Times New Roman" w:hAnsi="Times New Roman" w:cs="Times New Roman"/>
        </w:rPr>
        <w:t>racy</w:t>
      </w:r>
      <w:r w:rsidR="00922A37" w:rsidRPr="00FB717F">
        <w:rPr>
          <w:rFonts w:ascii="Times New Roman" w:hAnsi="Times New Roman" w:cs="Times New Roman"/>
        </w:rPr>
        <w:t xml:space="preserve"> jest monitoring</w:t>
      </w:r>
      <w:r>
        <w:rPr>
          <w:rFonts w:ascii="Times New Roman" w:hAnsi="Times New Roman" w:cs="Times New Roman"/>
        </w:rPr>
        <w:t>.</w:t>
      </w:r>
    </w:p>
    <w:p w:rsidR="00922A37" w:rsidRPr="00FB717F" w:rsidRDefault="00215DEA" w:rsidP="00F566FB">
      <w:pPr>
        <w:spacing w:line="240" w:lineRule="auto"/>
        <w:jc w:val="both"/>
        <w:rPr>
          <w:rFonts w:ascii="Times New Roman" w:hAnsi="Times New Roman" w:cs="Times New Roman"/>
        </w:rPr>
      </w:pPr>
      <w:r>
        <w:rPr>
          <w:rFonts w:ascii="Times New Roman" w:hAnsi="Times New Roman" w:cs="Times New Roman"/>
        </w:rPr>
        <w:t>Oddzielnie stworzony został</w:t>
      </w:r>
      <w:r w:rsidR="00922A37" w:rsidRPr="00FB717F">
        <w:rPr>
          <w:rFonts w:ascii="Times New Roman" w:hAnsi="Times New Roman" w:cs="Times New Roman"/>
        </w:rPr>
        <w:t xml:space="preserve"> wzór dla kandydatów do pracy, z którym to dokumentem należy zapoznać </w:t>
      </w:r>
      <w:r w:rsidRPr="00FB717F">
        <w:rPr>
          <w:rFonts w:ascii="Times New Roman" w:hAnsi="Times New Roman" w:cs="Times New Roman"/>
        </w:rPr>
        <w:t xml:space="preserve">kandydata </w:t>
      </w:r>
      <w:r w:rsidR="00922A37" w:rsidRPr="00FB717F">
        <w:rPr>
          <w:rFonts w:ascii="Times New Roman" w:hAnsi="Times New Roman" w:cs="Times New Roman"/>
        </w:rPr>
        <w:t>przy rozmowie k</w:t>
      </w:r>
      <w:r>
        <w:rPr>
          <w:rFonts w:ascii="Times New Roman" w:hAnsi="Times New Roman" w:cs="Times New Roman"/>
        </w:rPr>
        <w:t xml:space="preserve">walifikacyjnej lub </w:t>
      </w:r>
      <w:r w:rsidR="003C5089">
        <w:rPr>
          <w:rFonts w:ascii="Times New Roman" w:hAnsi="Times New Roman" w:cs="Times New Roman"/>
        </w:rPr>
        <w:t xml:space="preserve">zamieścić go </w:t>
      </w:r>
      <w:r>
        <w:rPr>
          <w:rFonts w:ascii="Times New Roman" w:hAnsi="Times New Roman" w:cs="Times New Roman"/>
        </w:rPr>
        <w:t>w ogłoszeniu o pracę</w:t>
      </w:r>
      <w:r w:rsidR="003C5089">
        <w:rPr>
          <w:rFonts w:ascii="Times New Roman" w:hAnsi="Times New Roman" w:cs="Times New Roman"/>
        </w:rPr>
        <w:t xml:space="preserve"> (popularne portale ogłoszeń o pracę taką klauzulę zapewniają same)</w:t>
      </w:r>
      <w:r>
        <w:rPr>
          <w:rFonts w:ascii="Times New Roman" w:hAnsi="Times New Roman" w:cs="Times New Roman"/>
        </w:rPr>
        <w:t xml:space="preserve">. </w:t>
      </w:r>
      <w:r w:rsidR="003C5089">
        <w:rPr>
          <w:rFonts w:ascii="Times New Roman" w:hAnsi="Times New Roman" w:cs="Times New Roman"/>
        </w:rPr>
        <w:t>Sporządzając samodzielnie ogłoszenie (na własnej stronie internetowej) w</w:t>
      </w:r>
      <w:r>
        <w:rPr>
          <w:rFonts w:ascii="Times New Roman" w:hAnsi="Times New Roman" w:cs="Times New Roman"/>
        </w:rPr>
        <w:t>arto zadbać, by dane odbierane od kandydatów nie były nadmierne, gdyż wiele z nich można uzupełnić już po zawarciu umowy o pracę. Często jednak administrator nie ma wpływu na zakres przekazywanych mu danych (np. CV kandydata), dlatego też wzór jest szeroki odpowiadający takim sytuacjom.</w:t>
      </w:r>
    </w:p>
    <w:p w:rsidR="00922A37" w:rsidRPr="00BF0D4E" w:rsidRDefault="00922A37" w:rsidP="00BF0D4E">
      <w:pPr>
        <w:pStyle w:val="Nagwek2"/>
        <w:spacing w:after="240"/>
        <w:jc w:val="center"/>
        <w:rPr>
          <w:rFonts w:ascii="Times New Roman" w:hAnsi="Times New Roman" w:cs="Times New Roman"/>
          <w:b/>
          <w:color w:val="auto"/>
          <w:sz w:val="24"/>
        </w:rPr>
      </w:pPr>
      <w:bookmarkStart w:id="10" w:name="_Toc532757260"/>
      <w:r w:rsidRPr="00BF0D4E">
        <w:rPr>
          <w:rFonts w:ascii="Times New Roman" w:hAnsi="Times New Roman" w:cs="Times New Roman"/>
          <w:b/>
          <w:color w:val="auto"/>
          <w:sz w:val="24"/>
        </w:rPr>
        <w:t>U</w:t>
      </w:r>
      <w:r w:rsidR="00C12ECA" w:rsidRPr="00BF0D4E">
        <w:rPr>
          <w:rFonts w:ascii="Times New Roman" w:hAnsi="Times New Roman" w:cs="Times New Roman"/>
          <w:b/>
          <w:color w:val="auto"/>
          <w:sz w:val="24"/>
        </w:rPr>
        <w:t>poważnienia</w:t>
      </w:r>
      <w:bookmarkEnd w:id="10"/>
    </w:p>
    <w:p w:rsidR="00922A37" w:rsidRDefault="00922A37" w:rsidP="00F566FB">
      <w:pPr>
        <w:spacing w:line="240" w:lineRule="auto"/>
        <w:jc w:val="both"/>
        <w:rPr>
          <w:rFonts w:ascii="Times New Roman" w:hAnsi="Times New Roman" w:cs="Times New Roman"/>
        </w:rPr>
      </w:pPr>
      <w:r w:rsidRPr="00FB717F">
        <w:rPr>
          <w:rFonts w:ascii="Times New Roman" w:hAnsi="Times New Roman" w:cs="Times New Roman"/>
          <w:b/>
        </w:rPr>
        <w:t xml:space="preserve">Pracownicy/zleceniobiorcy </w:t>
      </w:r>
      <w:r w:rsidRPr="00FB717F">
        <w:rPr>
          <w:rFonts w:ascii="Times New Roman" w:hAnsi="Times New Roman" w:cs="Times New Roman"/>
        </w:rPr>
        <w:t xml:space="preserve">mający dostęp do danych osobowych powinni mieć od </w:t>
      </w:r>
      <w:r w:rsidR="00B36FAE">
        <w:rPr>
          <w:rFonts w:ascii="Times New Roman" w:hAnsi="Times New Roman" w:cs="Times New Roman"/>
        </w:rPr>
        <w:t>administratora danych (p</w:t>
      </w:r>
      <w:r w:rsidRPr="00FB717F">
        <w:rPr>
          <w:rFonts w:ascii="Times New Roman" w:hAnsi="Times New Roman" w:cs="Times New Roman"/>
        </w:rPr>
        <w:t xml:space="preserve">racodawcy) udzielone upoważnienie do ich przetwarzania, które będzie wskazywało do jakich danych ma dostęp </w:t>
      </w:r>
      <w:r w:rsidR="003C5089">
        <w:rPr>
          <w:rFonts w:ascii="Times New Roman" w:hAnsi="Times New Roman" w:cs="Times New Roman"/>
        </w:rPr>
        <w:t>pracownik</w:t>
      </w:r>
      <w:r w:rsidRPr="00FB717F">
        <w:rPr>
          <w:rFonts w:ascii="Times New Roman" w:hAnsi="Times New Roman" w:cs="Times New Roman"/>
        </w:rPr>
        <w:t>, jakie operacje na danych może w</w:t>
      </w:r>
      <w:r w:rsidR="003C5089">
        <w:rPr>
          <w:rFonts w:ascii="Times New Roman" w:hAnsi="Times New Roman" w:cs="Times New Roman"/>
        </w:rPr>
        <w:t>ykonywać i przez jaki czas</w:t>
      </w:r>
      <w:r w:rsidRPr="00FB717F">
        <w:rPr>
          <w:rFonts w:ascii="Times New Roman" w:hAnsi="Times New Roman" w:cs="Times New Roman"/>
        </w:rPr>
        <w:t xml:space="preserve"> upoważnienie będzie w</w:t>
      </w:r>
      <w:r w:rsidR="00937EE5" w:rsidRPr="00FB717F">
        <w:rPr>
          <w:rFonts w:ascii="Times New Roman" w:hAnsi="Times New Roman" w:cs="Times New Roman"/>
        </w:rPr>
        <w:t>ażne. Wśród takich pracowników można wymienić: księgową, kadrową</w:t>
      </w:r>
      <w:r w:rsidR="003C5089">
        <w:rPr>
          <w:rFonts w:ascii="Times New Roman" w:hAnsi="Times New Roman" w:cs="Times New Roman"/>
        </w:rPr>
        <w:t xml:space="preserve"> (gdy usługi te nie są te </w:t>
      </w:r>
      <w:proofErr w:type="spellStart"/>
      <w:r w:rsidR="003C5089">
        <w:rPr>
          <w:rFonts w:ascii="Times New Roman" w:hAnsi="Times New Roman" w:cs="Times New Roman"/>
        </w:rPr>
        <w:t>outsourcingowane</w:t>
      </w:r>
      <w:proofErr w:type="spellEnd"/>
      <w:r w:rsidR="003C5089">
        <w:rPr>
          <w:rFonts w:ascii="Times New Roman" w:hAnsi="Times New Roman" w:cs="Times New Roman"/>
        </w:rPr>
        <w:t>)</w:t>
      </w:r>
      <w:r w:rsidR="00937EE5" w:rsidRPr="00FB717F">
        <w:rPr>
          <w:rFonts w:ascii="Times New Roman" w:hAnsi="Times New Roman" w:cs="Times New Roman"/>
        </w:rPr>
        <w:t>, osobę wystawiającą faktury, osobę wydając</w:t>
      </w:r>
      <w:r w:rsidR="003C5089">
        <w:rPr>
          <w:rFonts w:ascii="Times New Roman" w:hAnsi="Times New Roman" w:cs="Times New Roman"/>
        </w:rPr>
        <w:t xml:space="preserve">ą zamówienia lub obsługującą </w:t>
      </w:r>
      <w:r w:rsidR="00937EE5" w:rsidRPr="00FB717F">
        <w:rPr>
          <w:rFonts w:ascii="Times New Roman" w:hAnsi="Times New Roman" w:cs="Times New Roman"/>
        </w:rPr>
        <w:t>zamówienia [</w:t>
      </w:r>
      <w:r w:rsidR="00937EE5" w:rsidRPr="00FB717F">
        <w:rPr>
          <w:rFonts w:ascii="Times New Roman" w:hAnsi="Times New Roman" w:cs="Times New Roman"/>
          <w:i/>
        </w:rPr>
        <w:t>wzór – upoważnienie do przetwarzania danych osobowych</w:t>
      </w:r>
      <w:r w:rsidR="00937EE5" w:rsidRPr="00FB717F">
        <w:rPr>
          <w:rFonts w:ascii="Times New Roman" w:hAnsi="Times New Roman" w:cs="Times New Roman"/>
        </w:rPr>
        <w:t>].</w:t>
      </w:r>
    </w:p>
    <w:p w:rsidR="00CE08B4" w:rsidRPr="00FB717F" w:rsidRDefault="00CE08B4" w:rsidP="00F566FB">
      <w:pPr>
        <w:spacing w:line="240" w:lineRule="auto"/>
        <w:jc w:val="both"/>
        <w:rPr>
          <w:rFonts w:ascii="Times New Roman" w:hAnsi="Times New Roman" w:cs="Times New Roman"/>
          <w:i/>
        </w:rPr>
      </w:pPr>
      <w:r>
        <w:rPr>
          <w:rFonts w:ascii="Times New Roman" w:hAnsi="Times New Roman" w:cs="Times New Roman"/>
        </w:rPr>
        <w:t>Upoważniony pracownik może mieć udzie</w:t>
      </w:r>
      <w:r w:rsidR="003C5089">
        <w:rPr>
          <w:rFonts w:ascii="Times New Roman" w:hAnsi="Times New Roman" w:cs="Times New Roman"/>
        </w:rPr>
        <w:t>lony dostęp w postaci loginu i hasła do systemów informatycz</w:t>
      </w:r>
      <w:r>
        <w:rPr>
          <w:rFonts w:ascii="Times New Roman" w:hAnsi="Times New Roman" w:cs="Times New Roman"/>
        </w:rPr>
        <w:t>nych i oprogramowania obowiązującego u administratora</w:t>
      </w:r>
      <w:r w:rsidR="003C5089">
        <w:rPr>
          <w:rFonts w:ascii="Times New Roman" w:hAnsi="Times New Roman" w:cs="Times New Roman"/>
        </w:rPr>
        <w:t>, co powinno mieć odzwierciedlenie w treści upoważnienia.</w:t>
      </w:r>
    </w:p>
    <w:p w:rsidR="00CE08B4" w:rsidRPr="00FB717F" w:rsidRDefault="00CE08B4" w:rsidP="00CE08B4">
      <w:pPr>
        <w:spacing w:line="240" w:lineRule="auto"/>
        <w:jc w:val="both"/>
        <w:rPr>
          <w:rFonts w:ascii="Times New Roman" w:hAnsi="Times New Roman" w:cs="Times New Roman"/>
        </w:rPr>
      </w:pPr>
      <w:r w:rsidRPr="00FB717F">
        <w:rPr>
          <w:rFonts w:ascii="Times New Roman" w:hAnsi="Times New Roman" w:cs="Times New Roman"/>
        </w:rPr>
        <w:t xml:space="preserve">Upoważnienie najczęściej udzielane jest na czas trwania stosunku pracy lub zlecenia danej osoby, ewentualnie przez czas zajmowany na danym stanowisku, ale może to być krótszy okres </w:t>
      </w:r>
      <w:r>
        <w:rPr>
          <w:rFonts w:ascii="Times New Roman" w:hAnsi="Times New Roman" w:cs="Times New Roman"/>
        </w:rPr>
        <w:t>(o tym decyduje a</w:t>
      </w:r>
      <w:r w:rsidRPr="00FB717F">
        <w:rPr>
          <w:rFonts w:ascii="Times New Roman" w:hAnsi="Times New Roman" w:cs="Times New Roman"/>
        </w:rPr>
        <w:t>dministrator danych</w:t>
      </w:r>
      <w:r>
        <w:rPr>
          <w:rFonts w:ascii="Times New Roman" w:hAnsi="Times New Roman" w:cs="Times New Roman"/>
        </w:rPr>
        <w:t>)</w:t>
      </w:r>
      <w:r w:rsidRPr="00FB717F">
        <w:rPr>
          <w:rFonts w:ascii="Times New Roman" w:hAnsi="Times New Roman" w:cs="Times New Roman"/>
        </w:rPr>
        <w:t xml:space="preserve">. </w:t>
      </w:r>
    </w:p>
    <w:p w:rsidR="00922A37" w:rsidRPr="00FB717F" w:rsidRDefault="00CE08B4" w:rsidP="00F566FB">
      <w:pPr>
        <w:spacing w:line="240" w:lineRule="auto"/>
        <w:jc w:val="both"/>
        <w:rPr>
          <w:rFonts w:ascii="Times New Roman" w:hAnsi="Times New Roman" w:cs="Times New Roman"/>
        </w:rPr>
      </w:pPr>
      <w:r>
        <w:rPr>
          <w:rFonts w:ascii="Times New Roman" w:hAnsi="Times New Roman" w:cs="Times New Roman"/>
        </w:rPr>
        <w:t>Udzielając upoważnień a</w:t>
      </w:r>
      <w:r w:rsidR="00922A37" w:rsidRPr="00FB717F">
        <w:rPr>
          <w:rFonts w:ascii="Times New Roman" w:hAnsi="Times New Roman" w:cs="Times New Roman"/>
        </w:rPr>
        <w:t>dministrator jest zobowiązany prowadzić rejestr upoważnień, w którym wpisuje numer porządkowy, datę udzielenia upoważnienia, jego zakres, komu to upoważnienie zostało dane i na jaki czas, a takż</w:t>
      </w:r>
      <w:r w:rsidR="00937EE5" w:rsidRPr="00FB717F">
        <w:rPr>
          <w:rFonts w:ascii="Times New Roman" w:hAnsi="Times New Roman" w:cs="Times New Roman"/>
        </w:rPr>
        <w:t>e datę wygaśnięcia upoważnienia [</w:t>
      </w:r>
      <w:r w:rsidR="00937EE5" w:rsidRPr="00FB717F">
        <w:rPr>
          <w:rFonts w:ascii="Times New Roman" w:hAnsi="Times New Roman" w:cs="Times New Roman"/>
          <w:i/>
        </w:rPr>
        <w:t>wzór – ewidencja osób upoważnionych</w:t>
      </w:r>
      <w:r w:rsidR="00937EE5" w:rsidRPr="00FB717F">
        <w:rPr>
          <w:rFonts w:ascii="Times New Roman" w:hAnsi="Times New Roman" w:cs="Times New Roman"/>
        </w:rPr>
        <w:t>].</w:t>
      </w:r>
    </w:p>
    <w:p w:rsidR="00937EE5" w:rsidRPr="00FB717F" w:rsidRDefault="00937EE5" w:rsidP="00F566FB">
      <w:pPr>
        <w:spacing w:line="240" w:lineRule="auto"/>
        <w:jc w:val="both"/>
        <w:rPr>
          <w:rFonts w:ascii="Times New Roman" w:hAnsi="Times New Roman" w:cs="Times New Roman"/>
        </w:rPr>
      </w:pPr>
      <w:r w:rsidRPr="00FB717F">
        <w:rPr>
          <w:rFonts w:ascii="Times New Roman" w:hAnsi="Times New Roman" w:cs="Times New Roman"/>
        </w:rPr>
        <w:t>Upoważnienie wygaśnie wraz z wygaśnięciem stosunku pracy lub zlecenia. Może być także odwołane, ogr</w:t>
      </w:r>
      <w:r w:rsidR="00CE08B4">
        <w:rPr>
          <w:rFonts w:ascii="Times New Roman" w:hAnsi="Times New Roman" w:cs="Times New Roman"/>
        </w:rPr>
        <w:t>aniczone lub rozszerzone przez a</w:t>
      </w:r>
      <w:r w:rsidRPr="00FB717F">
        <w:rPr>
          <w:rFonts w:ascii="Times New Roman" w:hAnsi="Times New Roman" w:cs="Times New Roman"/>
        </w:rPr>
        <w:t>dministratora poprzez krótkie oświadczenie o treści: „</w:t>
      </w:r>
      <w:r w:rsidRPr="00FB717F">
        <w:rPr>
          <w:rFonts w:ascii="Times New Roman" w:hAnsi="Times New Roman" w:cs="Times New Roman"/>
          <w:i/>
        </w:rPr>
        <w:t>Z dniem … cofam/ograniczam/rozszerzam upoważnienie do przetwarzania danych osobowych nr … udzielone Pani/Panu …</w:t>
      </w:r>
      <w:r w:rsidRPr="00FB717F">
        <w:rPr>
          <w:rFonts w:ascii="Times New Roman" w:hAnsi="Times New Roman" w:cs="Times New Roman"/>
        </w:rPr>
        <w:t>”. Taką informację należy też odnotować w rejestrze upoważnień.</w:t>
      </w:r>
    </w:p>
    <w:p w:rsidR="005C6220" w:rsidRPr="00FB717F" w:rsidRDefault="003C5089" w:rsidP="00F566FB">
      <w:pPr>
        <w:spacing w:line="240" w:lineRule="auto"/>
        <w:jc w:val="both"/>
        <w:rPr>
          <w:rFonts w:ascii="Times New Roman" w:hAnsi="Times New Roman" w:cs="Times New Roman"/>
        </w:rPr>
      </w:pPr>
      <w:r>
        <w:rPr>
          <w:rFonts w:ascii="Times New Roman" w:hAnsi="Times New Roman" w:cs="Times New Roman"/>
        </w:rPr>
        <w:lastRenderedPageBreak/>
        <w:t>W przypadku outsourcingu kard i rachunkowości należy pamiętać, że dobrze, jeżeli d</w:t>
      </w:r>
      <w:r w:rsidR="00937EE5" w:rsidRPr="00FB717F">
        <w:rPr>
          <w:rFonts w:ascii="Times New Roman" w:hAnsi="Times New Roman" w:cs="Times New Roman"/>
        </w:rPr>
        <w:t xml:space="preserve">okument upoważnienia </w:t>
      </w:r>
      <w:r>
        <w:rPr>
          <w:rFonts w:ascii="Times New Roman" w:hAnsi="Times New Roman" w:cs="Times New Roman"/>
        </w:rPr>
        <w:t>zostanie</w:t>
      </w:r>
      <w:r w:rsidR="00937EE5" w:rsidRPr="00FB717F">
        <w:rPr>
          <w:rFonts w:ascii="Times New Roman" w:hAnsi="Times New Roman" w:cs="Times New Roman"/>
        </w:rPr>
        <w:t xml:space="preserve"> </w:t>
      </w:r>
      <w:r>
        <w:rPr>
          <w:rFonts w:ascii="Times New Roman" w:hAnsi="Times New Roman" w:cs="Times New Roman"/>
        </w:rPr>
        <w:t xml:space="preserve">u administratora, </w:t>
      </w:r>
      <w:r w:rsidR="00937EE5" w:rsidRPr="00FB717F">
        <w:rPr>
          <w:rFonts w:ascii="Times New Roman" w:hAnsi="Times New Roman" w:cs="Times New Roman"/>
        </w:rPr>
        <w:t xml:space="preserve">aby </w:t>
      </w:r>
      <w:r>
        <w:rPr>
          <w:rFonts w:ascii="Times New Roman" w:hAnsi="Times New Roman" w:cs="Times New Roman"/>
        </w:rPr>
        <w:t>ten mógł</w:t>
      </w:r>
      <w:r w:rsidR="00937EE5" w:rsidRPr="00FB717F">
        <w:rPr>
          <w:rFonts w:ascii="Times New Roman" w:hAnsi="Times New Roman" w:cs="Times New Roman"/>
        </w:rPr>
        <w:t xml:space="preserve"> przeprowadzić kontrolę tego, czy pracownicy nie pr</w:t>
      </w:r>
      <w:r w:rsidR="0050437E" w:rsidRPr="00FB717F">
        <w:rPr>
          <w:rFonts w:ascii="Times New Roman" w:hAnsi="Times New Roman" w:cs="Times New Roman"/>
        </w:rPr>
        <w:t>zekraczają zakresu upoważnienia</w:t>
      </w:r>
      <w:r>
        <w:rPr>
          <w:rFonts w:ascii="Times New Roman" w:hAnsi="Times New Roman" w:cs="Times New Roman"/>
        </w:rPr>
        <w:t xml:space="preserve"> lub dokonywać w nim modyfikacji</w:t>
      </w:r>
      <w:r w:rsidR="0050437E" w:rsidRPr="00FB717F">
        <w:rPr>
          <w:rFonts w:ascii="Times New Roman" w:hAnsi="Times New Roman" w:cs="Times New Roman"/>
        </w:rPr>
        <w:t>.</w:t>
      </w:r>
    </w:p>
    <w:p w:rsidR="00937EE5" w:rsidRPr="003401EE" w:rsidRDefault="00937EE5" w:rsidP="003401EE">
      <w:pPr>
        <w:pStyle w:val="Nagwek2"/>
        <w:spacing w:after="240"/>
        <w:jc w:val="center"/>
        <w:rPr>
          <w:rFonts w:ascii="Times New Roman" w:hAnsi="Times New Roman" w:cs="Times New Roman"/>
          <w:b/>
          <w:color w:val="auto"/>
          <w:sz w:val="24"/>
        </w:rPr>
      </w:pPr>
      <w:bookmarkStart w:id="11" w:name="_Toc532757261"/>
      <w:r w:rsidRPr="003401EE">
        <w:rPr>
          <w:rFonts w:ascii="Times New Roman" w:hAnsi="Times New Roman" w:cs="Times New Roman"/>
          <w:b/>
          <w:color w:val="auto"/>
          <w:sz w:val="24"/>
        </w:rPr>
        <w:t>K</w:t>
      </w:r>
      <w:r w:rsidR="00C12ECA" w:rsidRPr="003401EE">
        <w:rPr>
          <w:rFonts w:ascii="Times New Roman" w:hAnsi="Times New Roman" w:cs="Times New Roman"/>
          <w:b/>
          <w:color w:val="auto"/>
          <w:sz w:val="24"/>
        </w:rPr>
        <w:t>lauzule poufności</w:t>
      </w:r>
      <w:bookmarkEnd w:id="11"/>
    </w:p>
    <w:p w:rsidR="00937EE5" w:rsidRPr="00FB717F" w:rsidRDefault="00937EE5" w:rsidP="00F566FB">
      <w:pPr>
        <w:spacing w:line="240" w:lineRule="auto"/>
        <w:jc w:val="both"/>
        <w:rPr>
          <w:rFonts w:ascii="Times New Roman" w:hAnsi="Times New Roman" w:cs="Times New Roman"/>
        </w:rPr>
      </w:pPr>
      <w:r w:rsidRPr="00FB717F">
        <w:rPr>
          <w:rFonts w:ascii="Times New Roman" w:hAnsi="Times New Roman" w:cs="Times New Roman"/>
        </w:rPr>
        <w:t>Dla pracowników/zleceniobiorców mających dostęp do danych osobowych można zasto</w:t>
      </w:r>
      <w:r w:rsidR="00CE08B4">
        <w:rPr>
          <w:rFonts w:ascii="Times New Roman" w:hAnsi="Times New Roman" w:cs="Times New Roman"/>
        </w:rPr>
        <w:t>sować dodatkowe zobowiązanie</w:t>
      </w:r>
      <w:r w:rsidRPr="00FB717F">
        <w:rPr>
          <w:rFonts w:ascii="Times New Roman" w:hAnsi="Times New Roman" w:cs="Times New Roman"/>
        </w:rPr>
        <w:t xml:space="preserve"> do zachowania poufności danych osobowych [</w:t>
      </w:r>
      <w:r w:rsidRPr="00FB717F">
        <w:rPr>
          <w:rFonts w:ascii="Times New Roman" w:hAnsi="Times New Roman" w:cs="Times New Roman"/>
          <w:i/>
        </w:rPr>
        <w:t>wzór – zobowiązanie do zachowania poufności</w:t>
      </w:r>
      <w:r w:rsidRPr="00FB717F">
        <w:rPr>
          <w:rFonts w:ascii="Times New Roman" w:hAnsi="Times New Roman" w:cs="Times New Roman"/>
        </w:rPr>
        <w:t>]. Ma to na celu przede wszystkim uświadomienie o potrzebie ochrony danych i niewykorzystywania ich do innych niezwiązanych z zatrudnieniem celów.</w:t>
      </w:r>
    </w:p>
    <w:p w:rsidR="00937EE5" w:rsidRPr="00FB717F" w:rsidRDefault="00937EE5" w:rsidP="00F566FB">
      <w:pPr>
        <w:spacing w:line="240" w:lineRule="auto"/>
        <w:jc w:val="both"/>
        <w:rPr>
          <w:rFonts w:ascii="Times New Roman" w:hAnsi="Times New Roman" w:cs="Times New Roman"/>
        </w:rPr>
      </w:pPr>
      <w:r w:rsidRPr="00FB717F">
        <w:rPr>
          <w:rFonts w:ascii="Times New Roman" w:hAnsi="Times New Roman" w:cs="Times New Roman"/>
        </w:rPr>
        <w:t>Dla pracowników/zleceniobiorców, którzy nie mają co prawda dostępu do danych osobowych, ale mogą się z nimi (nawet przypadkowo) zetknąć np. sprzątaczka podczas sprzątania biura, gdzie na biurku znajdują się wystawione faktury lub in</w:t>
      </w:r>
      <w:r w:rsidR="00CE08B4">
        <w:rPr>
          <w:rFonts w:ascii="Times New Roman" w:hAnsi="Times New Roman" w:cs="Times New Roman"/>
        </w:rPr>
        <w:t xml:space="preserve">ne dokumenty z danymi klientów, również </w:t>
      </w:r>
      <w:r w:rsidRPr="00FB717F">
        <w:rPr>
          <w:rFonts w:ascii="Times New Roman" w:hAnsi="Times New Roman" w:cs="Times New Roman"/>
        </w:rPr>
        <w:t>można zastosować zobowiązanie ich do zachowania poufności danych osobowych</w:t>
      </w:r>
      <w:r w:rsidR="003401EE">
        <w:rPr>
          <w:rFonts w:ascii="Times New Roman" w:hAnsi="Times New Roman" w:cs="Times New Roman"/>
        </w:rPr>
        <w:t xml:space="preserve"> [</w:t>
      </w:r>
      <w:r w:rsidR="003401EE">
        <w:rPr>
          <w:rFonts w:ascii="Times New Roman" w:hAnsi="Times New Roman" w:cs="Times New Roman"/>
          <w:i/>
        </w:rPr>
        <w:t>wzór – zobowiązanie do zachowania poufności inni pracownicy</w:t>
      </w:r>
      <w:r w:rsidR="003401EE">
        <w:rPr>
          <w:rFonts w:ascii="Times New Roman" w:hAnsi="Times New Roman" w:cs="Times New Roman"/>
        </w:rPr>
        <w:t>]</w:t>
      </w:r>
      <w:r w:rsidRPr="00FB717F">
        <w:rPr>
          <w:rFonts w:ascii="Times New Roman" w:hAnsi="Times New Roman" w:cs="Times New Roman"/>
        </w:rPr>
        <w:t>.</w:t>
      </w:r>
    </w:p>
    <w:p w:rsidR="00940C5A" w:rsidRPr="00FB717F" w:rsidRDefault="00937EE5" w:rsidP="00F566FB">
      <w:pPr>
        <w:spacing w:line="240" w:lineRule="auto"/>
        <w:jc w:val="both"/>
        <w:rPr>
          <w:rFonts w:ascii="Times New Roman" w:hAnsi="Times New Roman" w:cs="Times New Roman"/>
        </w:rPr>
      </w:pPr>
      <w:r w:rsidRPr="00FB717F">
        <w:rPr>
          <w:rFonts w:ascii="Times New Roman" w:hAnsi="Times New Roman" w:cs="Times New Roman"/>
        </w:rPr>
        <w:t xml:space="preserve">Treść tych zobowiązań może </w:t>
      </w:r>
      <w:r w:rsidR="0050437E" w:rsidRPr="00FB717F">
        <w:rPr>
          <w:rFonts w:ascii="Times New Roman" w:hAnsi="Times New Roman" w:cs="Times New Roman"/>
        </w:rPr>
        <w:t xml:space="preserve">stanowić element umowy o pracę/zlecenia (jedno z postanowień) albo być </w:t>
      </w:r>
      <w:r w:rsidRPr="00FB717F">
        <w:rPr>
          <w:rFonts w:ascii="Times New Roman" w:hAnsi="Times New Roman" w:cs="Times New Roman"/>
        </w:rPr>
        <w:t>oddzielny</w:t>
      </w:r>
      <w:r w:rsidR="0050437E" w:rsidRPr="00FB717F">
        <w:rPr>
          <w:rFonts w:ascii="Times New Roman" w:hAnsi="Times New Roman" w:cs="Times New Roman"/>
        </w:rPr>
        <w:t>m</w:t>
      </w:r>
      <w:r w:rsidRPr="00FB717F">
        <w:rPr>
          <w:rFonts w:ascii="Times New Roman" w:hAnsi="Times New Roman" w:cs="Times New Roman"/>
        </w:rPr>
        <w:t xml:space="preserve"> dokument</w:t>
      </w:r>
      <w:r w:rsidR="0050437E" w:rsidRPr="00FB717F">
        <w:rPr>
          <w:rFonts w:ascii="Times New Roman" w:hAnsi="Times New Roman" w:cs="Times New Roman"/>
        </w:rPr>
        <w:t>em</w:t>
      </w:r>
      <w:r w:rsidRPr="00FB717F">
        <w:rPr>
          <w:rFonts w:ascii="Times New Roman" w:hAnsi="Times New Roman" w:cs="Times New Roman"/>
        </w:rPr>
        <w:t xml:space="preserve"> podpisywany</w:t>
      </w:r>
      <w:r w:rsidR="0050437E" w:rsidRPr="00FB717F">
        <w:rPr>
          <w:rFonts w:ascii="Times New Roman" w:hAnsi="Times New Roman" w:cs="Times New Roman"/>
        </w:rPr>
        <w:t>m</w:t>
      </w:r>
      <w:r w:rsidRPr="00FB717F">
        <w:rPr>
          <w:rFonts w:ascii="Times New Roman" w:hAnsi="Times New Roman" w:cs="Times New Roman"/>
        </w:rPr>
        <w:t xml:space="preserve"> przez pracownika/zleceniobiorcę.</w:t>
      </w:r>
    </w:p>
    <w:p w:rsidR="00940C5A" w:rsidRPr="00FB717F" w:rsidRDefault="00940C5A" w:rsidP="00F566FB">
      <w:pPr>
        <w:spacing w:line="240" w:lineRule="auto"/>
        <w:rPr>
          <w:rFonts w:ascii="Times New Roman" w:hAnsi="Times New Roman" w:cs="Times New Roman"/>
        </w:rPr>
      </w:pPr>
      <w:r w:rsidRPr="00FB717F">
        <w:rPr>
          <w:rFonts w:ascii="Times New Roman" w:hAnsi="Times New Roman" w:cs="Times New Roman"/>
        </w:rPr>
        <w:br w:type="page"/>
      </w:r>
    </w:p>
    <w:p w:rsidR="00922A37" w:rsidRPr="003401EE" w:rsidRDefault="00922A37" w:rsidP="003401EE">
      <w:pPr>
        <w:pStyle w:val="Nagwek1"/>
        <w:jc w:val="center"/>
        <w:rPr>
          <w:rFonts w:ascii="Times New Roman" w:hAnsi="Times New Roman" w:cs="Times New Roman"/>
          <w:b/>
          <w:color w:val="auto"/>
          <w:sz w:val="24"/>
        </w:rPr>
      </w:pPr>
      <w:bookmarkStart w:id="12" w:name="_Toc532757262"/>
      <w:r w:rsidRPr="003401EE">
        <w:rPr>
          <w:rFonts w:ascii="Times New Roman" w:hAnsi="Times New Roman" w:cs="Times New Roman"/>
          <w:b/>
          <w:color w:val="auto"/>
          <w:sz w:val="24"/>
        </w:rPr>
        <w:lastRenderedPageBreak/>
        <w:t>OBOWIĄZEK INFORMACYJNY WOBEC KLIENTÓW</w:t>
      </w:r>
      <w:bookmarkEnd w:id="12"/>
    </w:p>
    <w:p w:rsidR="00922A37" w:rsidRPr="00FB717F" w:rsidRDefault="00922A37" w:rsidP="00F566FB">
      <w:pPr>
        <w:spacing w:line="240" w:lineRule="auto"/>
        <w:jc w:val="both"/>
        <w:rPr>
          <w:rFonts w:ascii="Times New Roman" w:hAnsi="Times New Roman" w:cs="Times New Roman"/>
          <w:b/>
        </w:rPr>
      </w:pPr>
    </w:p>
    <w:p w:rsidR="00CD1E09" w:rsidRPr="00FB717F" w:rsidRDefault="00CD1E09" w:rsidP="00F566FB">
      <w:pPr>
        <w:spacing w:line="240" w:lineRule="auto"/>
        <w:jc w:val="both"/>
        <w:rPr>
          <w:rFonts w:ascii="Times New Roman" w:hAnsi="Times New Roman" w:cs="Times New Roman"/>
        </w:rPr>
      </w:pPr>
      <w:r w:rsidRPr="00FB717F">
        <w:rPr>
          <w:rFonts w:ascii="Times New Roman" w:hAnsi="Times New Roman" w:cs="Times New Roman"/>
          <w:b/>
        </w:rPr>
        <w:t>Klienci</w:t>
      </w:r>
      <w:r w:rsidRPr="00FB717F">
        <w:rPr>
          <w:rFonts w:ascii="Times New Roman" w:hAnsi="Times New Roman" w:cs="Times New Roman"/>
        </w:rPr>
        <w:t xml:space="preserve"> mogą być poinformowani </w:t>
      </w:r>
      <w:r w:rsidR="00CE08B4">
        <w:rPr>
          <w:rFonts w:ascii="Times New Roman" w:hAnsi="Times New Roman" w:cs="Times New Roman"/>
        </w:rPr>
        <w:t>przez a</w:t>
      </w:r>
      <w:r w:rsidR="00C12ECA" w:rsidRPr="00FB717F">
        <w:rPr>
          <w:rFonts w:ascii="Times New Roman" w:hAnsi="Times New Roman" w:cs="Times New Roman"/>
        </w:rPr>
        <w:t>dministratora</w:t>
      </w:r>
      <w:r w:rsidR="00CE08B4">
        <w:rPr>
          <w:rFonts w:ascii="Times New Roman" w:hAnsi="Times New Roman" w:cs="Times New Roman"/>
        </w:rPr>
        <w:t xml:space="preserve"> o przetwarzaniu ich danych osobowych</w:t>
      </w:r>
      <w:r w:rsidR="00C12ECA" w:rsidRPr="00FB717F">
        <w:rPr>
          <w:rFonts w:ascii="Times New Roman" w:hAnsi="Times New Roman" w:cs="Times New Roman"/>
        </w:rPr>
        <w:t xml:space="preserve"> </w:t>
      </w:r>
      <w:r w:rsidRPr="00FB717F">
        <w:rPr>
          <w:rFonts w:ascii="Times New Roman" w:hAnsi="Times New Roman" w:cs="Times New Roman"/>
        </w:rPr>
        <w:t>w następujący sposób:</w:t>
      </w:r>
    </w:p>
    <w:p w:rsidR="00CD1E09" w:rsidRPr="00FB717F" w:rsidRDefault="00CD1E09" w:rsidP="00F566FB">
      <w:pPr>
        <w:pStyle w:val="Akapitzlist"/>
        <w:numPr>
          <w:ilvl w:val="0"/>
          <w:numId w:val="4"/>
        </w:numPr>
        <w:spacing w:line="240" w:lineRule="auto"/>
        <w:jc w:val="both"/>
        <w:rPr>
          <w:rFonts w:ascii="Times New Roman" w:hAnsi="Times New Roman" w:cs="Times New Roman"/>
        </w:rPr>
      </w:pPr>
      <w:r w:rsidRPr="00FB717F">
        <w:rPr>
          <w:rFonts w:ascii="Times New Roman" w:hAnsi="Times New Roman" w:cs="Times New Roman"/>
        </w:rPr>
        <w:t>w przypadku posiadanej bazy klientów poprzez rozesłanie im klauzuli</w:t>
      </w:r>
      <w:r w:rsidR="00CE08B4">
        <w:rPr>
          <w:rFonts w:ascii="Times New Roman" w:hAnsi="Times New Roman" w:cs="Times New Roman"/>
        </w:rPr>
        <w:t xml:space="preserve"> informacyjnej</w:t>
      </w:r>
      <w:r w:rsidRPr="00FB717F">
        <w:rPr>
          <w:rFonts w:ascii="Times New Roman" w:hAnsi="Times New Roman" w:cs="Times New Roman"/>
        </w:rPr>
        <w:t xml:space="preserve"> </w:t>
      </w:r>
      <w:proofErr w:type="spellStart"/>
      <w:r w:rsidRPr="00FB717F">
        <w:rPr>
          <w:rFonts w:ascii="Times New Roman" w:hAnsi="Times New Roman" w:cs="Times New Roman"/>
        </w:rPr>
        <w:t>emialowo</w:t>
      </w:r>
      <w:proofErr w:type="spellEnd"/>
      <w:r w:rsidRPr="00FB717F">
        <w:rPr>
          <w:rFonts w:ascii="Times New Roman" w:hAnsi="Times New Roman" w:cs="Times New Roman"/>
        </w:rPr>
        <w:t xml:space="preserve"> [</w:t>
      </w:r>
      <w:r w:rsidRPr="00FB717F">
        <w:rPr>
          <w:rFonts w:ascii="Times New Roman" w:hAnsi="Times New Roman" w:cs="Times New Roman"/>
          <w:i/>
        </w:rPr>
        <w:t>wzór – klauzula informacyjna art. 13 RODO klienci</w:t>
      </w:r>
      <w:r w:rsidRPr="00FB717F">
        <w:rPr>
          <w:rFonts w:ascii="Times New Roman" w:hAnsi="Times New Roman" w:cs="Times New Roman"/>
        </w:rPr>
        <w:t>];</w:t>
      </w:r>
    </w:p>
    <w:p w:rsidR="00CD1E09" w:rsidRPr="00FB717F" w:rsidRDefault="00CD1E09" w:rsidP="00F566FB">
      <w:pPr>
        <w:pStyle w:val="Akapitzlist"/>
        <w:numPr>
          <w:ilvl w:val="0"/>
          <w:numId w:val="4"/>
        </w:numPr>
        <w:spacing w:line="240" w:lineRule="auto"/>
        <w:jc w:val="both"/>
        <w:rPr>
          <w:rFonts w:ascii="Times New Roman" w:hAnsi="Times New Roman" w:cs="Times New Roman"/>
        </w:rPr>
      </w:pPr>
      <w:r w:rsidRPr="00FB717F">
        <w:rPr>
          <w:rFonts w:ascii="Times New Roman" w:hAnsi="Times New Roman" w:cs="Times New Roman"/>
        </w:rPr>
        <w:t>umieszczenie w stopce faktury lub zlecenia odpowiedniej informacji dotyczącej administrowania danymi osobowymi [</w:t>
      </w:r>
      <w:r w:rsidRPr="00FB717F">
        <w:rPr>
          <w:rFonts w:ascii="Times New Roman" w:hAnsi="Times New Roman" w:cs="Times New Roman"/>
          <w:i/>
        </w:rPr>
        <w:t>wzór – stopka do zamówienia, faktury VAT i email</w:t>
      </w:r>
      <w:r w:rsidRPr="00FB717F">
        <w:rPr>
          <w:rFonts w:ascii="Times New Roman" w:hAnsi="Times New Roman" w:cs="Times New Roman"/>
        </w:rPr>
        <w:t>]</w:t>
      </w:r>
      <w:r w:rsidR="0050437E" w:rsidRPr="00FB717F">
        <w:rPr>
          <w:rFonts w:ascii="Times New Roman" w:hAnsi="Times New Roman" w:cs="Times New Roman"/>
        </w:rPr>
        <w:t>;</w:t>
      </w:r>
    </w:p>
    <w:p w:rsidR="00CD1E09" w:rsidRPr="00FB717F" w:rsidRDefault="00CD1E09" w:rsidP="00F566FB">
      <w:pPr>
        <w:pStyle w:val="Akapitzlist"/>
        <w:numPr>
          <w:ilvl w:val="0"/>
          <w:numId w:val="4"/>
        </w:numPr>
        <w:spacing w:line="240" w:lineRule="auto"/>
        <w:jc w:val="both"/>
        <w:rPr>
          <w:rFonts w:ascii="Times New Roman" w:hAnsi="Times New Roman" w:cs="Times New Roman"/>
        </w:rPr>
      </w:pPr>
      <w:r w:rsidRPr="00FB717F">
        <w:rPr>
          <w:rFonts w:ascii="Times New Roman" w:hAnsi="Times New Roman" w:cs="Times New Roman"/>
        </w:rPr>
        <w:t xml:space="preserve">w przypadku formularza do kontaktu na stronie internetowej lub w przypadku </w:t>
      </w:r>
      <w:proofErr w:type="spellStart"/>
      <w:r w:rsidRPr="00FB717F">
        <w:rPr>
          <w:rFonts w:ascii="Times New Roman" w:hAnsi="Times New Roman" w:cs="Times New Roman"/>
        </w:rPr>
        <w:t>newslettera</w:t>
      </w:r>
      <w:proofErr w:type="spellEnd"/>
      <w:r w:rsidRPr="00FB717F">
        <w:rPr>
          <w:rFonts w:ascii="Times New Roman" w:hAnsi="Times New Roman" w:cs="Times New Roman"/>
        </w:rPr>
        <w:t xml:space="preserve"> umieszczenie na stronie możliwości „</w:t>
      </w:r>
      <w:proofErr w:type="spellStart"/>
      <w:r w:rsidRPr="00FB717F">
        <w:rPr>
          <w:rFonts w:ascii="Times New Roman" w:hAnsi="Times New Roman" w:cs="Times New Roman"/>
        </w:rPr>
        <w:t>zakliknięcia</w:t>
      </w:r>
      <w:proofErr w:type="spellEnd"/>
      <w:r w:rsidRPr="00FB717F">
        <w:rPr>
          <w:rFonts w:ascii="Times New Roman" w:hAnsi="Times New Roman" w:cs="Times New Roman"/>
        </w:rPr>
        <w:t>” zgody na przetwarzanie danych i zapoznania się z klauzulą informacyjną [</w:t>
      </w:r>
      <w:r w:rsidRPr="00FB717F">
        <w:rPr>
          <w:rFonts w:ascii="Times New Roman" w:hAnsi="Times New Roman" w:cs="Times New Roman"/>
          <w:i/>
        </w:rPr>
        <w:t>wzór – formularz kontaktowy, newsletter</w:t>
      </w:r>
      <w:r w:rsidRPr="00FB717F">
        <w:rPr>
          <w:rFonts w:ascii="Times New Roman" w:hAnsi="Times New Roman" w:cs="Times New Roman"/>
        </w:rPr>
        <w:t>]</w:t>
      </w:r>
      <w:r w:rsidR="0050437E" w:rsidRPr="00FB717F">
        <w:rPr>
          <w:rFonts w:ascii="Times New Roman" w:hAnsi="Times New Roman" w:cs="Times New Roman"/>
        </w:rPr>
        <w:t>; forma ta może być zastosowana także w formularzu zamówienia lub w innym dokumencie stworzonym na potrzeby prowadzonej działalności gospodarczej (ulotka rozdawana w trakcie targów, zakupów</w:t>
      </w:r>
      <w:r w:rsidR="00C12ECA" w:rsidRPr="00FB717F">
        <w:rPr>
          <w:rFonts w:ascii="Times New Roman" w:hAnsi="Times New Roman" w:cs="Times New Roman"/>
        </w:rPr>
        <w:t xml:space="preserve"> w sklepie);</w:t>
      </w:r>
    </w:p>
    <w:p w:rsidR="0050437E" w:rsidRPr="00FB717F" w:rsidRDefault="0050437E" w:rsidP="00F566FB">
      <w:pPr>
        <w:pStyle w:val="Akapitzlist"/>
        <w:numPr>
          <w:ilvl w:val="0"/>
          <w:numId w:val="4"/>
        </w:numPr>
        <w:spacing w:line="240" w:lineRule="auto"/>
        <w:jc w:val="both"/>
        <w:rPr>
          <w:rFonts w:ascii="Times New Roman" w:hAnsi="Times New Roman" w:cs="Times New Roman"/>
        </w:rPr>
      </w:pPr>
      <w:r w:rsidRPr="00FB717F">
        <w:rPr>
          <w:rFonts w:ascii="Times New Roman" w:hAnsi="Times New Roman" w:cs="Times New Roman"/>
        </w:rPr>
        <w:t>wobec nieokreślonej grupy klientów, którzy pozyskiwani są np. w trakcie targów obowiązek informacyjny będzie spełniony, jeżeli w widocznym miejscu zostanie umieszczona klauzula informacyjna</w:t>
      </w:r>
      <w:r w:rsidR="00CE08B4">
        <w:rPr>
          <w:rFonts w:ascii="Times New Roman" w:hAnsi="Times New Roman" w:cs="Times New Roman"/>
        </w:rPr>
        <w:t xml:space="preserve"> ze wskazaniem celu, dla którego pozyskiwane są dane tj. przesłania oferty, </w:t>
      </w:r>
      <w:proofErr w:type="spellStart"/>
      <w:r w:rsidR="00CE08B4">
        <w:rPr>
          <w:rFonts w:ascii="Times New Roman" w:hAnsi="Times New Roman" w:cs="Times New Roman"/>
        </w:rPr>
        <w:t>newslettera</w:t>
      </w:r>
      <w:proofErr w:type="spellEnd"/>
      <w:r w:rsidR="00CE08B4">
        <w:rPr>
          <w:rFonts w:ascii="Times New Roman" w:hAnsi="Times New Roman" w:cs="Times New Roman"/>
        </w:rPr>
        <w:t xml:space="preserve">. </w:t>
      </w:r>
    </w:p>
    <w:p w:rsidR="00937EE5" w:rsidRPr="00FB717F" w:rsidRDefault="00937EE5" w:rsidP="00F566FB">
      <w:pPr>
        <w:spacing w:line="240" w:lineRule="auto"/>
        <w:jc w:val="both"/>
        <w:rPr>
          <w:rFonts w:ascii="Times New Roman" w:hAnsi="Times New Roman" w:cs="Times New Roman"/>
        </w:rPr>
      </w:pPr>
      <w:r w:rsidRPr="00FB717F">
        <w:rPr>
          <w:rFonts w:ascii="Times New Roman" w:hAnsi="Times New Roman" w:cs="Times New Roman"/>
        </w:rPr>
        <w:t>Emaile kierowane do klientów zawierające ich dane osobowe np. fakturę VAT, za</w:t>
      </w:r>
      <w:r w:rsidR="0050437E" w:rsidRPr="00FB717F">
        <w:rPr>
          <w:rFonts w:ascii="Times New Roman" w:hAnsi="Times New Roman" w:cs="Times New Roman"/>
        </w:rPr>
        <w:t>mówienie powinny być odpowiednio</w:t>
      </w:r>
      <w:r w:rsidR="00CE08B4">
        <w:rPr>
          <w:rFonts w:ascii="Times New Roman" w:hAnsi="Times New Roman" w:cs="Times New Roman"/>
        </w:rPr>
        <w:t xml:space="preserve"> zabezpieczone przed</w:t>
      </w:r>
      <w:r w:rsidRPr="00FB717F">
        <w:rPr>
          <w:rFonts w:ascii="Times New Roman" w:hAnsi="Times New Roman" w:cs="Times New Roman"/>
        </w:rPr>
        <w:t xml:space="preserve"> </w:t>
      </w:r>
      <w:r w:rsidR="00CE08B4">
        <w:rPr>
          <w:rFonts w:ascii="Times New Roman" w:hAnsi="Times New Roman" w:cs="Times New Roman"/>
        </w:rPr>
        <w:t>dostępem do nich nieuprawnionych osób</w:t>
      </w:r>
      <w:r w:rsidRPr="00FB717F">
        <w:rPr>
          <w:rFonts w:ascii="Times New Roman" w:hAnsi="Times New Roman" w:cs="Times New Roman"/>
        </w:rPr>
        <w:t xml:space="preserve"> głównie poprzez przypadkowe przesłanie w</w:t>
      </w:r>
      <w:r w:rsidR="00CE08B4">
        <w:rPr>
          <w:rFonts w:ascii="Times New Roman" w:hAnsi="Times New Roman" w:cs="Times New Roman"/>
        </w:rPr>
        <w:t>iadomości na niewłaściwy adres</w:t>
      </w:r>
      <w:r w:rsidRPr="00FB717F">
        <w:rPr>
          <w:rFonts w:ascii="Times New Roman" w:hAnsi="Times New Roman" w:cs="Times New Roman"/>
        </w:rPr>
        <w:t>. Można tego dokonać w następujący sposób:</w:t>
      </w:r>
    </w:p>
    <w:p w:rsidR="00937EE5" w:rsidRPr="00FB717F" w:rsidRDefault="00937EE5" w:rsidP="00F566FB">
      <w:pPr>
        <w:pStyle w:val="Akapitzlist"/>
        <w:numPr>
          <w:ilvl w:val="0"/>
          <w:numId w:val="6"/>
        </w:numPr>
        <w:spacing w:line="240" w:lineRule="auto"/>
        <w:jc w:val="both"/>
        <w:rPr>
          <w:rFonts w:ascii="Times New Roman" w:hAnsi="Times New Roman" w:cs="Times New Roman"/>
        </w:rPr>
      </w:pPr>
      <w:r w:rsidRPr="00FB717F">
        <w:rPr>
          <w:rFonts w:ascii="Times New Roman" w:hAnsi="Times New Roman" w:cs="Times New Roman"/>
        </w:rPr>
        <w:t xml:space="preserve">poprzez szyfrowanie korespondencji email kierowanej do klienta np. umieszczanie treści </w:t>
      </w:r>
      <w:r w:rsidR="00CE08B4">
        <w:rPr>
          <w:rFonts w:ascii="Times New Roman" w:hAnsi="Times New Roman" w:cs="Times New Roman"/>
        </w:rPr>
        <w:t xml:space="preserve">załączników </w:t>
      </w:r>
      <w:r w:rsidRPr="00FB717F">
        <w:rPr>
          <w:rFonts w:ascii="Times New Roman" w:hAnsi="Times New Roman" w:cs="Times New Roman"/>
        </w:rPr>
        <w:t xml:space="preserve">w archiwum </w:t>
      </w:r>
      <w:proofErr w:type="spellStart"/>
      <w:r w:rsidRPr="00FB717F">
        <w:rPr>
          <w:rFonts w:ascii="Times New Roman" w:hAnsi="Times New Roman" w:cs="Times New Roman"/>
        </w:rPr>
        <w:t>rar</w:t>
      </w:r>
      <w:proofErr w:type="spellEnd"/>
      <w:r w:rsidRPr="00FB717F">
        <w:rPr>
          <w:rFonts w:ascii="Times New Roman" w:hAnsi="Times New Roman" w:cs="Times New Roman"/>
        </w:rPr>
        <w:t xml:space="preserve"> opatrzonym hasłem i przesyłanie hasła klientowi poprzez sms; ochrona ta jest najsilniejsza</w:t>
      </w:r>
      <w:r w:rsidR="00CE08B4">
        <w:rPr>
          <w:rFonts w:ascii="Times New Roman" w:hAnsi="Times New Roman" w:cs="Times New Roman"/>
        </w:rPr>
        <w:t>;</w:t>
      </w:r>
    </w:p>
    <w:p w:rsidR="00937EE5" w:rsidRPr="00FB717F" w:rsidRDefault="00937EE5" w:rsidP="00F566FB">
      <w:pPr>
        <w:pStyle w:val="Akapitzlist"/>
        <w:numPr>
          <w:ilvl w:val="0"/>
          <w:numId w:val="6"/>
        </w:numPr>
        <w:spacing w:line="240" w:lineRule="auto"/>
        <w:jc w:val="both"/>
        <w:rPr>
          <w:rFonts w:ascii="Times New Roman" w:hAnsi="Times New Roman" w:cs="Times New Roman"/>
        </w:rPr>
      </w:pPr>
      <w:r w:rsidRPr="00FB717F">
        <w:rPr>
          <w:rFonts w:ascii="Times New Roman" w:hAnsi="Times New Roman" w:cs="Times New Roman"/>
        </w:rPr>
        <w:t>poprzez stosowanie klauzuli poufności w stopce emaila skierowanej do osoby nieupoważnionej z prośbą o usunięcie wiadomości i jej nieotwieranie [</w:t>
      </w:r>
      <w:r w:rsidRPr="00FB717F">
        <w:rPr>
          <w:rFonts w:ascii="Times New Roman" w:hAnsi="Times New Roman" w:cs="Times New Roman"/>
          <w:i/>
        </w:rPr>
        <w:t>wzór – formularz kontaktowy, newsletter</w:t>
      </w:r>
      <w:r w:rsidRPr="00FB717F">
        <w:rPr>
          <w:rFonts w:ascii="Times New Roman" w:hAnsi="Times New Roman" w:cs="Times New Roman"/>
        </w:rPr>
        <w:t>]</w:t>
      </w:r>
    </w:p>
    <w:p w:rsidR="00940C5A" w:rsidRPr="00FB717F" w:rsidRDefault="0050437E" w:rsidP="00F566FB">
      <w:pPr>
        <w:spacing w:line="240" w:lineRule="auto"/>
        <w:jc w:val="both"/>
        <w:rPr>
          <w:rFonts w:ascii="Times New Roman" w:hAnsi="Times New Roman" w:cs="Times New Roman"/>
          <w:b/>
        </w:rPr>
      </w:pPr>
      <w:r w:rsidRPr="00FB717F">
        <w:rPr>
          <w:rFonts w:ascii="Times New Roman" w:hAnsi="Times New Roman" w:cs="Times New Roman"/>
          <w:b/>
        </w:rPr>
        <w:t xml:space="preserve">UWAGA!!! </w:t>
      </w:r>
      <w:r w:rsidR="00937EE5" w:rsidRPr="00FB717F">
        <w:rPr>
          <w:rFonts w:ascii="Times New Roman" w:hAnsi="Times New Roman" w:cs="Times New Roman"/>
          <w:b/>
        </w:rPr>
        <w:t xml:space="preserve">Kierując email do większej liczby odbiorców należy pamiętać, aby korzystać z opcji UDW, dzięki czemu zostaną ukryte adresy email klientów i nie </w:t>
      </w:r>
      <w:r w:rsidRPr="00FB717F">
        <w:rPr>
          <w:rFonts w:ascii="Times New Roman" w:hAnsi="Times New Roman" w:cs="Times New Roman"/>
          <w:b/>
        </w:rPr>
        <w:t>będą widoczne dla wszystkich odbiorów korespondencji.</w:t>
      </w:r>
    </w:p>
    <w:p w:rsidR="00940C5A" w:rsidRPr="00FB717F" w:rsidRDefault="00940C5A" w:rsidP="00F566FB">
      <w:pPr>
        <w:spacing w:line="240" w:lineRule="auto"/>
        <w:rPr>
          <w:rFonts w:ascii="Times New Roman" w:hAnsi="Times New Roman" w:cs="Times New Roman"/>
          <w:b/>
        </w:rPr>
      </w:pPr>
      <w:r w:rsidRPr="00FB717F">
        <w:rPr>
          <w:rFonts w:ascii="Times New Roman" w:hAnsi="Times New Roman" w:cs="Times New Roman"/>
          <w:b/>
        </w:rPr>
        <w:br w:type="page"/>
      </w:r>
    </w:p>
    <w:p w:rsidR="00937EE5" w:rsidRPr="006C553D" w:rsidRDefault="00940C5A" w:rsidP="006C553D">
      <w:pPr>
        <w:pStyle w:val="Nagwek1"/>
        <w:jc w:val="center"/>
        <w:rPr>
          <w:rFonts w:ascii="Times New Roman" w:hAnsi="Times New Roman" w:cs="Times New Roman"/>
          <w:b/>
          <w:color w:val="auto"/>
        </w:rPr>
      </w:pPr>
      <w:bookmarkStart w:id="13" w:name="_Toc532757263"/>
      <w:r w:rsidRPr="006C553D">
        <w:rPr>
          <w:rFonts w:ascii="Times New Roman" w:hAnsi="Times New Roman" w:cs="Times New Roman"/>
          <w:b/>
          <w:color w:val="auto"/>
          <w:sz w:val="24"/>
        </w:rPr>
        <w:lastRenderedPageBreak/>
        <w:t>ROZLICZALNOŚĆ</w:t>
      </w:r>
      <w:bookmarkEnd w:id="13"/>
    </w:p>
    <w:p w:rsidR="00940C5A" w:rsidRPr="00FB717F" w:rsidRDefault="00940C5A" w:rsidP="00F566FB">
      <w:pPr>
        <w:spacing w:line="240" w:lineRule="auto"/>
        <w:jc w:val="center"/>
        <w:rPr>
          <w:rFonts w:ascii="Times New Roman" w:hAnsi="Times New Roman" w:cs="Times New Roman"/>
          <w:b/>
        </w:rPr>
      </w:pPr>
    </w:p>
    <w:p w:rsidR="00940C5A" w:rsidRPr="00FB717F" w:rsidRDefault="00940C5A" w:rsidP="00F566FB">
      <w:pPr>
        <w:spacing w:line="240" w:lineRule="auto"/>
        <w:jc w:val="both"/>
        <w:rPr>
          <w:rFonts w:ascii="Times New Roman" w:hAnsi="Times New Roman" w:cs="Times New Roman"/>
        </w:rPr>
      </w:pPr>
      <w:r w:rsidRPr="00FB717F">
        <w:rPr>
          <w:rFonts w:ascii="Times New Roman" w:hAnsi="Times New Roman" w:cs="Times New Roman"/>
        </w:rPr>
        <w:t>Administrator danych osobowych powinien zapewnić rozliczalność działań podjętych w celu zapewnienia właściwej ochrony danych osobowych. Stąd nałożone zostały na niego obowiązki prowadzenie rejestrów, w których będą zawarte informacje, jakie dane</w:t>
      </w:r>
      <w:r w:rsidR="00CE08B4">
        <w:rPr>
          <w:rFonts w:ascii="Times New Roman" w:hAnsi="Times New Roman" w:cs="Times New Roman"/>
        </w:rPr>
        <w:t xml:space="preserve"> osobowe są przetwarzane przez a</w:t>
      </w:r>
      <w:r w:rsidRPr="00FB717F">
        <w:rPr>
          <w:rFonts w:ascii="Times New Roman" w:hAnsi="Times New Roman" w:cs="Times New Roman"/>
        </w:rPr>
        <w:t xml:space="preserve">dministratora, w jakim celu, na jakiej podstawie, a także informacje komu te dane są przekazywane dalej i w jaki sposób są zabezpieczone. </w:t>
      </w:r>
    </w:p>
    <w:p w:rsidR="00940C5A" w:rsidRPr="00FB717F" w:rsidRDefault="00940C5A" w:rsidP="00F566FB">
      <w:pPr>
        <w:spacing w:line="240" w:lineRule="auto"/>
        <w:jc w:val="both"/>
        <w:rPr>
          <w:rFonts w:ascii="Times New Roman" w:hAnsi="Times New Roman" w:cs="Times New Roman"/>
        </w:rPr>
      </w:pPr>
      <w:r w:rsidRPr="00FB717F">
        <w:rPr>
          <w:rFonts w:ascii="Times New Roman" w:hAnsi="Times New Roman" w:cs="Times New Roman"/>
        </w:rPr>
        <w:t>Rejestry nie muszą mieć formy papierowej mogą być przechowywane w formie elektronicznej. Najważniejsze by były one aktualizowane i dostoso</w:t>
      </w:r>
      <w:r w:rsidR="00CE08B4">
        <w:rPr>
          <w:rFonts w:ascii="Times New Roman" w:hAnsi="Times New Roman" w:cs="Times New Roman"/>
        </w:rPr>
        <w:t>wywane do zakresu działalności a</w:t>
      </w:r>
      <w:r w:rsidRPr="00FB717F">
        <w:rPr>
          <w:rFonts w:ascii="Times New Roman" w:hAnsi="Times New Roman" w:cs="Times New Roman"/>
        </w:rPr>
        <w:t xml:space="preserve">dministratora oraz zbieranych przez niego danych. </w:t>
      </w:r>
    </w:p>
    <w:p w:rsidR="00940C5A" w:rsidRPr="00FB717F" w:rsidRDefault="00940C5A" w:rsidP="00F566FB">
      <w:pPr>
        <w:spacing w:line="240" w:lineRule="auto"/>
        <w:jc w:val="both"/>
        <w:rPr>
          <w:rFonts w:ascii="Times New Roman" w:hAnsi="Times New Roman" w:cs="Times New Roman"/>
        </w:rPr>
      </w:pPr>
      <w:r w:rsidRPr="00FB717F">
        <w:rPr>
          <w:rFonts w:ascii="Times New Roman" w:hAnsi="Times New Roman" w:cs="Times New Roman"/>
        </w:rPr>
        <w:t xml:space="preserve">Wśród </w:t>
      </w:r>
      <w:r w:rsidR="00CE08B4">
        <w:rPr>
          <w:rFonts w:ascii="Times New Roman" w:hAnsi="Times New Roman" w:cs="Times New Roman"/>
        </w:rPr>
        <w:t>rejestrów, które musi posiadać a</w:t>
      </w:r>
      <w:r w:rsidRPr="00FB717F">
        <w:rPr>
          <w:rFonts w:ascii="Times New Roman" w:hAnsi="Times New Roman" w:cs="Times New Roman"/>
        </w:rPr>
        <w:t>dministrator są:</w:t>
      </w:r>
    </w:p>
    <w:p w:rsidR="00940C5A" w:rsidRPr="00FB717F" w:rsidRDefault="00940C5A" w:rsidP="00F566FB">
      <w:pPr>
        <w:pStyle w:val="Akapitzlist"/>
        <w:numPr>
          <w:ilvl w:val="0"/>
          <w:numId w:val="9"/>
        </w:numPr>
        <w:spacing w:line="240" w:lineRule="auto"/>
        <w:jc w:val="both"/>
        <w:rPr>
          <w:rFonts w:ascii="Times New Roman" w:hAnsi="Times New Roman" w:cs="Times New Roman"/>
        </w:rPr>
      </w:pPr>
      <w:r w:rsidRPr="00FB717F">
        <w:rPr>
          <w:rFonts w:ascii="Times New Roman" w:hAnsi="Times New Roman" w:cs="Times New Roman"/>
        </w:rPr>
        <w:t>rejestr czynności przetwarzania danych;</w:t>
      </w:r>
    </w:p>
    <w:p w:rsidR="00940C5A" w:rsidRPr="00FB717F" w:rsidRDefault="00940C5A" w:rsidP="00F566FB">
      <w:pPr>
        <w:pStyle w:val="Akapitzlist"/>
        <w:numPr>
          <w:ilvl w:val="0"/>
          <w:numId w:val="9"/>
        </w:numPr>
        <w:spacing w:line="240" w:lineRule="auto"/>
        <w:jc w:val="both"/>
        <w:rPr>
          <w:rFonts w:ascii="Times New Roman" w:hAnsi="Times New Roman" w:cs="Times New Roman"/>
        </w:rPr>
      </w:pPr>
      <w:r w:rsidRPr="00FB717F">
        <w:rPr>
          <w:rFonts w:ascii="Times New Roman" w:hAnsi="Times New Roman" w:cs="Times New Roman"/>
        </w:rPr>
        <w:t>rejestr zbiorów danych osobowych;</w:t>
      </w:r>
    </w:p>
    <w:p w:rsidR="00940C5A" w:rsidRPr="00FB717F" w:rsidRDefault="00940C5A" w:rsidP="00F566FB">
      <w:pPr>
        <w:pStyle w:val="Akapitzlist"/>
        <w:numPr>
          <w:ilvl w:val="0"/>
          <w:numId w:val="9"/>
        </w:numPr>
        <w:spacing w:line="240" w:lineRule="auto"/>
        <w:jc w:val="both"/>
        <w:rPr>
          <w:rFonts w:ascii="Times New Roman" w:hAnsi="Times New Roman" w:cs="Times New Roman"/>
        </w:rPr>
      </w:pPr>
      <w:r w:rsidRPr="00FB717F">
        <w:rPr>
          <w:rFonts w:ascii="Times New Roman" w:hAnsi="Times New Roman" w:cs="Times New Roman"/>
        </w:rPr>
        <w:t>rejestr naruszeń ochrony danych osobowych;</w:t>
      </w:r>
    </w:p>
    <w:p w:rsidR="00940C5A" w:rsidRPr="00FB717F" w:rsidRDefault="00940C5A" w:rsidP="00F566FB">
      <w:pPr>
        <w:pStyle w:val="Akapitzlist"/>
        <w:numPr>
          <w:ilvl w:val="0"/>
          <w:numId w:val="9"/>
        </w:numPr>
        <w:spacing w:line="240" w:lineRule="auto"/>
        <w:jc w:val="both"/>
        <w:rPr>
          <w:rFonts w:ascii="Times New Roman" w:hAnsi="Times New Roman" w:cs="Times New Roman"/>
        </w:rPr>
      </w:pPr>
      <w:r w:rsidRPr="00FB717F">
        <w:rPr>
          <w:rFonts w:ascii="Times New Roman" w:hAnsi="Times New Roman" w:cs="Times New Roman"/>
        </w:rPr>
        <w:t>rejestr osób upoważnionych;</w:t>
      </w:r>
    </w:p>
    <w:p w:rsidR="00940C5A" w:rsidRPr="00FB717F" w:rsidRDefault="00940C5A" w:rsidP="00F566FB">
      <w:pPr>
        <w:pStyle w:val="Akapitzlist"/>
        <w:numPr>
          <w:ilvl w:val="0"/>
          <w:numId w:val="9"/>
        </w:numPr>
        <w:spacing w:line="240" w:lineRule="auto"/>
        <w:jc w:val="both"/>
        <w:rPr>
          <w:rFonts w:ascii="Times New Roman" w:hAnsi="Times New Roman" w:cs="Times New Roman"/>
        </w:rPr>
      </w:pPr>
      <w:r w:rsidRPr="00FB717F">
        <w:rPr>
          <w:rFonts w:ascii="Times New Roman" w:hAnsi="Times New Roman" w:cs="Times New Roman"/>
        </w:rPr>
        <w:t>rejestr umów powierzenia.</w:t>
      </w:r>
    </w:p>
    <w:p w:rsidR="00696199" w:rsidRDefault="00940C5A" w:rsidP="00F566FB">
      <w:pPr>
        <w:spacing w:line="240" w:lineRule="auto"/>
        <w:jc w:val="both"/>
        <w:rPr>
          <w:rFonts w:ascii="Times New Roman" w:hAnsi="Times New Roman" w:cs="Times New Roman"/>
        </w:rPr>
      </w:pPr>
      <w:r w:rsidRPr="00FB717F">
        <w:rPr>
          <w:rFonts w:ascii="Times New Roman" w:hAnsi="Times New Roman" w:cs="Times New Roman"/>
        </w:rPr>
        <w:t>Opracowania wzorcowe zawierają maksymalną ilość danych, które każdy z Administratorów powinien dostosować do własnych potrzeb poprzez ich edycję. Dane dotyczące podstaw prawnych przetwarzania są obowiązujące na dzień sporządzania dokumentac</w:t>
      </w:r>
      <w:r w:rsidR="00696199" w:rsidRPr="00FB717F">
        <w:rPr>
          <w:rFonts w:ascii="Times New Roman" w:hAnsi="Times New Roman" w:cs="Times New Roman"/>
        </w:rPr>
        <w:t>ji (listopad-grudzień 2018 r.).</w:t>
      </w:r>
    </w:p>
    <w:p w:rsidR="002B45A0" w:rsidRPr="002B45A0" w:rsidRDefault="002B45A0" w:rsidP="00F566FB">
      <w:pPr>
        <w:spacing w:line="240" w:lineRule="auto"/>
        <w:jc w:val="both"/>
        <w:rPr>
          <w:rFonts w:ascii="Times New Roman" w:hAnsi="Times New Roman" w:cs="Times New Roman"/>
          <w:b/>
        </w:rPr>
      </w:pPr>
      <w:r w:rsidRPr="002B45A0">
        <w:rPr>
          <w:rFonts w:ascii="Times New Roman" w:hAnsi="Times New Roman" w:cs="Times New Roman"/>
          <w:b/>
        </w:rPr>
        <w:t>UWAGA!!! W przypadku zgód osób, których dane dotyczą mogą być one wyrażone w każdy dostępny sposób</w:t>
      </w:r>
      <w:r w:rsidR="00BF0D4E">
        <w:rPr>
          <w:rFonts w:ascii="Times New Roman" w:hAnsi="Times New Roman" w:cs="Times New Roman"/>
          <w:b/>
        </w:rPr>
        <w:t>, niekoniecznie pisemny np. „</w:t>
      </w:r>
      <w:proofErr w:type="spellStart"/>
      <w:r w:rsidR="00BF0D4E">
        <w:rPr>
          <w:rFonts w:ascii="Times New Roman" w:hAnsi="Times New Roman" w:cs="Times New Roman"/>
          <w:b/>
        </w:rPr>
        <w:t>zakliknięcie</w:t>
      </w:r>
      <w:proofErr w:type="spellEnd"/>
      <w:r w:rsidR="00BF0D4E">
        <w:rPr>
          <w:rFonts w:ascii="Times New Roman" w:hAnsi="Times New Roman" w:cs="Times New Roman"/>
          <w:b/>
        </w:rPr>
        <w:t>” wyrażenia zgody w formularzach internetowych na stronach administratora.</w:t>
      </w:r>
    </w:p>
    <w:p w:rsidR="00696199" w:rsidRPr="00FB717F" w:rsidRDefault="00696199">
      <w:pPr>
        <w:rPr>
          <w:rFonts w:ascii="Times New Roman" w:hAnsi="Times New Roman" w:cs="Times New Roman"/>
        </w:rPr>
      </w:pPr>
      <w:r w:rsidRPr="00FB717F">
        <w:rPr>
          <w:rFonts w:ascii="Times New Roman" w:hAnsi="Times New Roman" w:cs="Times New Roman"/>
        </w:rPr>
        <w:br w:type="page"/>
      </w:r>
    </w:p>
    <w:p w:rsidR="00696199" w:rsidRPr="00BF0D4E" w:rsidRDefault="00696199" w:rsidP="00BF0D4E">
      <w:pPr>
        <w:pStyle w:val="Nagwek1"/>
        <w:jc w:val="center"/>
        <w:rPr>
          <w:rFonts w:ascii="Times New Roman" w:hAnsi="Times New Roman" w:cs="Times New Roman"/>
          <w:b/>
          <w:color w:val="auto"/>
          <w:sz w:val="24"/>
        </w:rPr>
      </w:pPr>
      <w:bookmarkStart w:id="14" w:name="_Toc532757264"/>
      <w:r w:rsidRPr="00BF0D4E">
        <w:rPr>
          <w:rFonts w:ascii="Times New Roman" w:hAnsi="Times New Roman" w:cs="Times New Roman"/>
          <w:b/>
          <w:color w:val="auto"/>
          <w:sz w:val="24"/>
        </w:rPr>
        <w:lastRenderedPageBreak/>
        <w:t>INFORMOWANIE O NARUSZENIACH OCHRONY DANYCH OSOBOWYCH</w:t>
      </w:r>
      <w:bookmarkEnd w:id="14"/>
    </w:p>
    <w:p w:rsidR="00696199" w:rsidRPr="00FB717F" w:rsidRDefault="00696199" w:rsidP="00696199">
      <w:pPr>
        <w:jc w:val="center"/>
        <w:rPr>
          <w:rFonts w:ascii="Times New Roman" w:hAnsi="Times New Roman" w:cs="Times New Roman"/>
        </w:rPr>
      </w:pPr>
    </w:p>
    <w:p w:rsidR="00696199" w:rsidRPr="00FB717F" w:rsidRDefault="00696199" w:rsidP="00696199">
      <w:pPr>
        <w:jc w:val="both"/>
        <w:rPr>
          <w:rFonts w:ascii="Times New Roman" w:hAnsi="Times New Roman" w:cs="Times New Roman"/>
        </w:rPr>
      </w:pPr>
      <w:r w:rsidRPr="00FB717F">
        <w:rPr>
          <w:rFonts w:ascii="Times New Roman" w:hAnsi="Times New Roman" w:cs="Times New Roman"/>
        </w:rPr>
        <w:t>"Naruszenie ochrony danych osobowych" oznacza naruszenie bezpieczeństwa prowadzące do przypadkowego lub niezgodnego z prawem zniszczenia, utracenia, zmodyfikowania, nieuprawnionego ujawnienia lub nieuprawnionego dostępu do danych osobowych przesyłanych, przechowywanych lub w inny sposób przetwarzanych.</w:t>
      </w:r>
    </w:p>
    <w:p w:rsidR="00696199" w:rsidRPr="00FB717F" w:rsidRDefault="00BF0D4E" w:rsidP="00696199">
      <w:pPr>
        <w:jc w:val="both"/>
        <w:rPr>
          <w:rFonts w:ascii="Times New Roman" w:hAnsi="Times New Roman" w:cs="Times New Roman"/>
          <w:b/>
        </w:rPr>
      </w:pPr>
      <w:r>
        <w:rPr>
          <w:rFonts w:ascii="Times New Roman" w:hAnsi="Times New Roman" w:cs="Times New Roman"/>
          <w:b/>
        </w:rPr>
        <w:t xml:space="preserve">UWAGA!!! </w:t>
      </w:r>
      <w:r w:rsidR="00696199" w:rsidRPr="00FB717F">
        <w:rPr>
          <w:rFonts w:ascii="Times New Roman" w:hAnsi="Times New Roman" w:cs="Times New Roman"/>
          <w:b/>
        </w:rPr>
        <w:t>Naruszenie ochrony danych osobowych może polegać np. na wysłaniu emaila do niewłaściwego odbiorcy; brak</w:t>
      </w:r>
      <w:r>
        <w:rPr>
          <w:rFonts w:ascii="Times New Roman" w:hAnsi="Times New Roman" w:cs="Times New Roman"/>
          <w:b/>
        </w:rPr>
        <w:t>u</w:t>
      </w:r>
      <w:r w:rsidR="00696199" w:rsidRPr="00FB717F">
        <w:rPr>
          <w:rFonts w:ascii="Times New Roman" w:hAnsi="Times New Roman" w:cs="Times New Roman"/>
          <w:b/>
        </w:rPr>
        <w:t xml:space="preserve"> dostępu do dysku z plikami zawierającego dane osobowe; zmiana danych wynikająca z błęd</w:t>
      </w:r>
      <w:r w:rsidR="00CE08B4">
        <w:rPr>
          <w:rFonts w:ascii="Times New Roman" w:hAnsi="Times New Roman" w:cs="Times New Roman"/>
          <w:b/>
        </w:rPr>
        <w:t>nego zapisu</w:t>
      </w:r>
      <w:r w:rsidR="00696199" w:rsidRPr="00FB717F">
        <w:rPr>
          <w:rFonts w:ascii="Times New Roman" w:hAnsi="Times New Roman" w:cs="Times New Roman"/>
          <w:b/>
        </w:rPr>
        <w:t xml:space="preserve"> edytowanego pliku zawierającego dane osobowe klienta; zgubienie kartki zawierającej dane osobowe; przypadkowe odczytanie danych osobowych przez osobę trzecią z monitora komputera lub z dokumentów znajdujących się na biurku; kradzież, zgubienie </w:t>
      </w:r>
      <w:proofErr w:type="spellStart"/>
      <w:r w:rsidR="00696199" w:rsidRPr="00FB717F">
        <w:rPr>
          <w:rFonts w:ascii="Times New Roman" w:hAnsi="Times New Roman" w:cs="Times New Roman"/>
          <w:b/>
        </w:rPr>
        <w:t>pendriva</w:t>
      </w:r>
      <w:proofErr w:type="spellEnd"/>
      <w:r w:rsidR="00696199" w:rsidRPr="00FB717F">
        <w:rPr>
          <w:rFonts w:ascii="Times New Roman" w:hAnsi="Times New Roman" w:cs="Times New Roman"/>
          <w:b/>
        </w:rPr>
        <w:t xml:space="preserve"> lub komputera zawierających dane osobowe; pożar</w:t>
      </w:r>
      <w:r>
        <w:rPr>
          <w:rFonts w:ascii="Times New Roman" w:hAnsi="Times New Roman" w:cs="Times New Roman"/>
          <w:b/>
        </w:rPr>
        <w:t xml:space="preserve"> lub włamanie</w:t>
      </w:r>
      <w:r w:rsidR="00696199" w:rsidRPr="00FB717F">
        <w:rPr>
          <w:rFonts w:ascii="Times New Roman" w:hAnsi="Times New Roman" w:cs="Times New Roman"/>
          <w:b/>
        </w:rPr>
        <w:t xml:space="preserve"> w miejscu, gdzie były przechowywane dokumenty zawierające dane osobowe. </w:t>
      </w:r>
    </w:p>
    <w:p w:rsidR="00696199" w:rsidRPr="00FB717F" w:rsidRDefault="00696199" w:rsidP="00696199">
      <w:pPr>
        <w:jc w:val="both"/>
        <w:rPr>
          <w:rFonts w:ascii="Times New Roman" w:hAnsi="Times New Roman" w:cs="Times New Roman"/>
        </w:rPr>
      </w:pPr>
      <w:r w:rsidRPr="00FB717F">
        <w:rPr>
          <w:rFonts w:ascii="Times New Roman" w:hAnsi="Times New Roman" w:cs="Times New Roman"/>
        </w:rPr>
        <w:t>W przypadku naruszenia ochrony danych osobowych, administrator bez zbędnej zwłoki - w miarę możliwości, nie później niż w terminie 72 godzin po stwierdzeniu naruszenia - zgłasza je Prezesowi Urzędu Ochrony Danych Osobowych, chyba że jest mało prawdopodobne, by naruszenie to skutkowało ryzykiem naruszenia praw lub wolności osób fizycznych</w:t>
      </w:r>
      <w:r w:rsidR="00BF0D4E">
        <w:rPr>
          <w:rFonts w:ascii="Times New Roman" w:hAnsi="Times New Roman" w:cs="Times New Roman"/>
        </w:rPr>
        <w:t xml:space="preserve"> (np. dane były zaszyfrowane, zaś administrator posiada ich kopię zapasową)</w:t>
      </w:r>
      <w:r w:rsidRPr="00FB717F">
        <w:rPr>
          <w:rFonts w:ascii="Times New Roman" w:hAnsi="Times New Roman" w:cs="Times New Roman"/>
        </w:rPr>
        <w:t>. Do zgłoszenia przekazanego organowi nadzorczemu po upływie 72 godzin dołącza się wyjaśnienie przyczyn opóźnienia.</w:t>
      </w:r>
    </w:p>
    <w:p w:rsidR="00696199" w:rsidRPr="00FB717F" w:rsidRDefault="00696199" w:rsidP="00696199">
      <w:pPr>
        <w:jc w:val="both"/>
        <w:rPr>
          <w:rFonts w:ascii="Times New Roman" w:hAnsi="Times New Roman" w:cs="Times New Roman"/>
          <w:b/>
        </w:rPr>
      </w:pPr>
      <w:r w:rsidRPr="00FB717F">
        <w:rPr>
          <w:rFonts w:ascii="Times New Roman" w:hAnsi="Times New Roman" w:cs="Times New Roman"/>
          <w:b/>
        </w:rPr>
        <w:t xml:space="preserve">UWAGA!!!! Początkiem biegu terminu do zgłoszenia incydentu naruszenia ochrony danych osobowych jest moment stwierdzenia przez administratora naruszenia ochrony danych osobowych np. w momencie ujawnienia zgubienia </w:t>
      </w:r>
      <w:proofErr w:type="spellStart"/>
      <w:r w:rsidRPr="00FB717F">
        <w:rPr>
          <w:rFonts w:ascii="Times New Roman" w:hAnsi="Times New Roman" w:cs="Times New Roman"/>
          <w:b/>
        </w:rPr>
        <w:t>pendriva</w:t>
      </w:r>
      <w:proofErr w:type="spellEnd"/>
      <w:r w:rsidRPr="00FB717F">
        <w:rPr>
          <w:rFonts w:ascii="Times New Roman" w:hAnsi="Times New Roman" w:cs="Times New Roman"/>
          <w:b/>
        </w:rPr>
        <w:t xml:space="preserve"> z danymi osobowymi. W czasie 72h administrator musi ocenić, czy doszło do naruszenia i jakie ryzyko dla praw lub wolności osób fizycznych ono niesie.</w:t>
      </w:r>
    </w:p>
    <w:p w:rsidR="00696199" w:rsidRPr="00FB717F" w:rsidRDefault="00696199" w:rsidP="00696199">
      <w:pPr>
        <w:jc w:val="both"/>
        <w:rPr>
          <w:rFonts w:ascii="Times New Roman" w:hAnsi="Times New Roman" w:cs="Times New Roman"/>
        </w:rPr>
      </w:pPr>
      <w:r w:rsidRPr="00FB717F">
        <w:rPr>
          <w:rFonts w:ascii="Times New Roman" w:hAnsi="Times New Roman" w:cs="Times New Roman"/>
        </w:rPr>
        <w:t xml:space="preserve">Zgłoszenia można dokonać elektronicznie za pomocą formularza udostępnionego przez Urząd Ochrony Danych Osobowych pod następującym linkiem </w:t>
      </w:r>
      <w:hyperlink r:id="rId8" w:history="1">
        <w:r w:rsidRPr="00FB717F">
          <w:rPr>
            <w:rStyle w:val="Hipercze"/>
            <w:rFonts w:ascii="Times New Roman" w:hAnsi="Times New Roman" w:cs="Times New Roman"/>
            <w:color w:val="auto"/>
          </w:rPr>
          <w:t>https://uodo.gov.pl/pl/134/233</w:t>
        </w:r>
      </w:hyperlink>
      <w:r w:rsidRPr="00FB717F">
        <w:t xml:space="preserve"> </w:t>
      </w:r>
    </w:p>
    <w:p w:rsidR="00696199" w:rsidRPr="00FB717F" w:rsidRDefault="00696199" w:rsidP="00696199">
      <w:pPr>
        <w:jc w:val="both"/>
        <w:rPr>
          <w:rFonts w:ascii="Times New Roman" w:hAnsi="Times New Roman" w:cs="Times New Roman"/>
          <w:b/>
        </w:rPr>
      </w:pPr>
      <w:r w:rsidRPr="00FB717F">
        <w:rPr>
          <w:rFonts w:ascii="Times New Roman" w:hAnsi="Times New Roman" w:cs="Times New Roman"/>
          <w:b/>
        </w:rPr>
        <w:t>UWAGA!!!! Administrator powinien także sporządzić raport z każdego incydentu naruszenia danych osobowych [</w:t>
      </w:r>
      <w:r w:rsidRPr="00FB717F">
        <w:rPr>
          <w:rFonts w:ascii="Times New Roman" w:hAnsi="Times New Roman" w:cs="Times New Roman"/>
          <w:b/>
          <w:i/>
        </w:rPr>
        <w:t>wzór – raport z naruszenia danych osobowych</w:t>
      </w:r>
      <w:r w:rsidRPr="00FB717F">
        <w:rPr>
          <w:rFonts w:ascii="Times New Roman" w:hAnsi="Times New Roman" w:cs="Times New Roman"/>
          <w:b/>
        </w:rPr>
        <w:t>]</w:t>
      </w:r>
    </w:p>
    <w:p w:rsidR="00696199" w:rsidRPr="00FB717F" w:rsidRDefault="00696199" w:rsidP="00696199">
      <w:pPr>
        <w:jc w:val="both"/>
        <w:rPr>
          <w:rFonts w:ascii="Times New Roman" w:hAnsi="Times New Roman" w:cs="Times New Roman"/>
        </w:rPr>
      </w:pPr>
      <w:r w:rsidRPr="00FB717F">
        <w:rPr>
          <w:rFonts w:ascii="Times New Roman" w:hAnsi="Times New Roman" w:cs="Times New Roman"/>
        </w:rPr>
        <w:t>Administrator bez zbędnej zwłoki powinien</w:t>
      </w:r>
      <w:r w:rsidR="000E151B">
        <w:rPr>
          <w:rFonts w:ascii="Times New Roman" w:hAnsi="Times New Roman" w:cs="Times New Roman"/>
        </w:rPr>
        <w:t xml:space="preserve"> także</w:t>
      </w:r>
      <w:r w:rsidRPr="00FB717F">
        <w:rPr>
          <w:rFonts w:ascii="Times New Roman" w:hAnsi="Times New Roman" w:cs="Times New Roman"/>
        </w:rPr>
        <w:t xml:space="preserve"> </w:t>
      </w:r>
      <w:r w:rsidRPr="00FB717F">
        <w:rPr>
          <w:rFonts w:ascii="Times New Roman" w:hAnsi="Times New Roman" w:cs="Times New Roman"/>
          <w:b/>
        </w:rPr>
        <w:t>powiadomić osobę, której dane dotyczą o incydencie naruszenia ochrony danych osobowych</w:t>
      </w:r>
      <w:r w:rsidRPr="00FB717F">
        <w:rPr>
          <w:rFonts w:ascii="Times New Roman" w:hAnsi="Times New Roman" w:cs="Times New Roman"/>
        </w:rPr>
        <w:t>, jeżeli naruszenie może powodować wysokie ryzyko naruszenia praw lub wolności osób fizycznych. Zawiadomienie nie jest wymaga</w:t>
      </w:r>
      <w:r w:rsidR="00A9117D">
        <w:rPr>
          <w:rFonts w:ascii="Times New Roman" w:hAnsi="Times New Roman" w:cs="Times New Roman"/>
        </w:rPr>
        <w:t>ne</w:t>
      </w:r>
      <w:r w:rsidRPr="00FB717F">
        <w:rPr>
          <w:rFonts w:ascii="Times New Roman" w:hAnsi="Times New Roman" w:cs="Times New Roman"/>
        </w:rPr>
        <w:t>, w następujących przypadkach:</w:t>
      </w:r>
    </w:p>
    <w:p w:rsidR="00696199" w:rsidRPr="00FB717F" w:rsidRDefault="00696199" w:rsidP="00696199">
      <w:pPr>
        <w:pStyle w:val="Akapitzlist"/>
        <w:numPr>
          <w:ilvl w:val="0"/>
          <w:numId w:val="11"/>
        </w:numPr>
        <w:jc w:val="both"/>
        <w:rPr>
          <w:rFonts w:ascii="Times New Roman" w:hAnsi="Times New Roman" w:cs="Times New Roman"/>
        </w:rPr>
      </w:pPr>
      <w:r w:rsidRPr="00FB717F">
        <w:rPr>
          <w:rFonts w:ascii="Times New Roman" w:hAnsi="Times New Roman" w:cs="Times New Roman"/>
        </w:rPr>
        <w:t>administrator wdrożył odpowiednie techniczne i organizacyjne środki ochrony i środki te zostały zastosowane do danych osobowych, których dotyczy naruszenie, w szczególności środki takie jak szyfrowanie, uniemożliwiające odczyt osobom nieuprawnionym do dostępu do tych danych osobowych;</w:t>
      </w:r>
    </w:p>
    <w:p w:rsidR="00696199" w:rsidRPr="00FB717F" w:rsidRDefault="00696199" w:rsidP="00696199">
      <w:pPr>
        <w:pStyle w:val="Akapitzlist"/>
        <w:numPr>
          <w:ilvl w:val="0"/>
          <w:numId w:val="11"/>
        </w:numPr>
        <w:jc w:val="both"/>
        <w:rPr>
          <w:rFonts w:ascii="Times New Roman" w:hAnsi="Times New Roman" w:cs="Times New Roman"/>
        </w:rPr>
      </w:pPr>
      <w:r w:rsidRPr="00FB717F">
        <w:rPr>
          <w:rFonts w:ascii="Times New Roman" w:hAnsi="Times New Roman" w:cs="Times New Roman"/>
        </w:rPr>
        <w:t>administrator zastosował następnie środki eliminujące prawdopodobieństwo wysokiego ryzyka naruszenia praw lub wolności osoby, której dane dotyczą;</w:t>
      </w:r>
    </w:p>
    <w:p w:rsidR="00696199" w:rsidRPr="00FB717F" w:rsidRDefault="00696199" w:rsidP="00696199">
      <w:pPr>
        <w:pStyle w:val="Akapitzlist"/>
        <w:numPr>
          <w:ilvl w:val="0"/>
          <w:numId w:val="11"/>
        </w:numPr>
        <w:jc w:val="both"/>
        <w:rPr>
          <w:rFonts w:ascii="Times New Roman" w:hAnsi="Times New Roman" w:cs="Times New Roman"/>
        </w:rPr>
      </w:pPr>
      <w:r w:rsidRPr="00FB717F">
        <w:rPr>
          <w:rFonts w:ascii="Times New Roman" w:hAnsi="Times New Roman" w:cs="Times New Roman"/>
        </w:rPr>
        <w:t>wymagałoby ono niewspółmiernie dużego wysiłku. W takim przypadku wydany zostaje publiczny komunikat lub zastosowany zostaje podobny środek, za pomocą którego osoby, których dane dotyczą, zostają poinformowane w równie skuteczny sposób</w:t>
      </w:r>
      <w:r w:rsidR="000E151B">
        <w:rPr>
          <w:rFonts w:ascii="Times New Roman" w:hAnsi="Times New Roman" w:cs="Times New Roman"/>
        </w:rPr>
        <w:t xml:space="preserve"> [np. duży atak hakerów na serwery administratora i posiadanie tam danych bardzo dużej ilości osób]</w:t>
      </w:r>
      <w:r w:rsidRPr="00FB717F">
        <w:rPr>
          <w:rFonts w:ascii="Times New Roman" w:hAnsi="Times New Roman" w:cs="Times New Roman"/>
        </w:rPr>
        <w:t>.</w:t>
      </w:r>
    </w:p>
    <w:p w:rsidR="00696199" w:rsidRPr="00FB717F" w:rsidRDefault="00A9117D" w:rsidP="00696199">
      <w:pPr>
        <w:jc w:val="both"/>
        <w:rPr>
          <w:rFonts w:ascii="Times New Roman" w:hAnsi="Times New Roman" w:cs="Times New Roman"/>
        </w:rPr>
      </w:pPr>
      <w:r>
        <w:rPr>
          <w:rFonts w:ascii="Times New Roman" w:hAnsi="Times New Roman" w:cs="Times New Roman"/>
        </w:rPr>
        <w:t>Administrator w</w:t>
      </w:r>
      <w:r w:rsidR="00696199" w:rsidRPr="00FB717F">
        <w:rPr>
          <w:rFonts w:ascii="Times New Roman" w:hAnsi="Times New Roman" w:cs="Times New Roman"/>
        </w:rPr>
        <w:t xml:space="preserve"> zawiadomieniu osoby, kt</w:t>
      </w:r>
      <w:r>
        <w:rPr>
          <w:rFonts w:ascii="Times New Roman" w:hAnsi="Times New Roman" w:cs="Times New Roman"/>
        </w:rPr>
        <w:t xml:space="preserve">órej dane dotyczą </w:t>
      </w:r>
      <w:r w:rsidR="00696199" w:rsidRPr="00FB717F">
        <w:rPr>
          <w:rFonts w:ascii="Times New Roman" w:hAnsi="Times New Roman" w:cs="Times New Roman"/>
        </w:rPr>
        <w:t xml:space="preserve">powinien jasnym i prostym językiem opisać charakter naruszenia ochrony danych osobowych, zawrzeć imię i nazwisko oraz dane </w:t>
      </w:r>
      <w:r w:rsidR="00696199" w:rsidRPr="00FB717F">
        <w:rPr>
          <w:rFonts w:ascii="Times New Roman" w:hAnsi="Times New Roman" w:cs="Times New Roman"/>
        </w:rPr>
        <w:lastRenderedPageBreak/>
        <w:t>kontaktowe inspektora ochrony danych lub oznaczenie innego punktu kontaktowego, od którego można uzyskać więcej informacji (np. właściciel, wspólnik spółki, dyrektor, kierownik), opisać możliwe konsekwencje naruszenia ochrony danych osobowych a także opisać środki zastosowane lub proponowane przez administratora w celu zaradzenia naruszeniu ochrony danych osobowych [</w:t>
      </w:r>
      <w:r w:rsidR="00696199" w:rsidRPr="00FB717F">
        <w:rPr>
          <w:rFonts w:ascii="Times New Roman" w:hAnsi="Times New Roman" w:cs="Times New Roman"/>
          <w:i/>
        </w:rPr>
        <w:t>wzór – zgłoszenie naruszenia ochrony danych osobowych</w:t>
      </w:r>
      <w:r w:rsidR="00696199" w:rsidRPr="00FB717F">
        <w:rPr>
          <w:rFonts w:ascii="Times New Roman" w:hAnsi="Times New Roman" w:cs="Times New Roman"/>
        </w:rPr>
        <w:t>]</w:t>
      </w:r>
      <w:r>
        <w:rPr>
          <w:rFonts w:ascii="Times New Roman" w:hAnsi="Times New Roman" w:cs="Times New Roman"/>
        </w:rPr>
        <w:t>.</w:t>
      </w:r>
    </w:p>
    <w:p w:rsidR="00ED6A11" w:rsidRDefault="00696199" w:rsidP="00ED6A11">
      <w:pPr>
        <w:jc w:val="both"/>
        <w:rPr>
          <w:rFonts w:ascii="Times New Roman" w:hAnsi="Times New Roman" w:cs="Times New Roman"/>
          <w:b/>
        </w:rPr>
      </w:pPr>
      <w:r w:rsidRPr="00FB717F">
        <w:rPr>
          <w:rFonts w:ascii="Times New Roman" w:hAnsi="Times New Roman" w:cs="Times New Roman"/>
          <w:b/>
        </w:rPr>
        <w:t>UWAGA!!!! Administrator jest zwolniony z powiadomienia zarówno UODO jak i osoby, której dane dotyczą o incydencie naruszenia ochrony danych osobowych także wtedy, gdy naruszenie nie powoduje wysokiego ryzyka naruszenia praw lub wolności osób fizycznych. Chodzi tu o ryzyko nie zaś o wystąpienie naruszenia np. krótkotrwałe pozbawienie dostępu do systemu informatycznego nie musi prowadzić do naruszenia praw lub wolności osób fizycznych (żadnych danych nie utracono), ale występuje wysokie ryzyko takiego naruszenia (możliwość skopiowania danych, udostępnienia go nieustalonym pod</w:t>
      </w:r>
      <w:r w:rsidR="00A9117D">
        <w:rPr>
          <w:rFonts w:ascii="Times New Roman" w:hAnsi="Times New Roman" w:cs="Times New Roman"/>
          <w:b/>
        </w:rPr>
        <w:t xml:space="preserve">miotom); zerknięcie osoby trzeciej na monitor komputera lub inne dokumenty znajdujące się na biurku bez możliwości zapoznania się z danymi osobowymi. </w:t>
      </w:r>
    </w:p>
    <w:p w:rsidR="00ED6A11" w:rsidRDefault="00ED6A11">
      <w:pPr>
        <w:rPr>
          <w:rFonts w:ascii="Times New Roman" w:hAnsi="Times New Roman" w:cs="Times New Roman"/>
          <w:b/>
        </w:rPr>
      </w:pPr>
      <w:r>
        <w:rPr>
          <w:rFonts w:ascii="Times New Roman" w:hAnsi="Times New Roman" w:cs="Times New Roman"/>
          <w:b/>
        </w:rPr>
        <w:br w:type="page"/>
      </w:r>
    </w:p>
    <w:p w:rsidR="00682950" w:rsidRPr="000E151B" w:rsidRDefault="00ED6A11" w:rsidP="000E151B">
      <w:pPr>
        <w:pStyle w:val="Nagwek1"/>
        <w:jc w:val="center"/>
        <w:rPr>
          <w:rFonts w:ascii="Times New Roman" w:hAnsi="Times New Roman" w:cs="Times New Roman"/>
          <w:b/>
          <w:color w:val="auto"/>
          <w:sz w:val="24"/>
        </w:rPr>
      </w:pPr>
      <w:bookmarkStart w:id="15" w:name="_Toc532757265"/>
      <w:r w:rsidRPr="000E151B">
        <w:rPr>
          <w:rFonts w:ascii="Times New Roman" w:hAnsi="Times New Roman" w:cs="Times New Roman"/>
          <w:b/>
          <w:color w:val="auto"/>
          <w:sz w:val="24"/>
        </w:rPr>
        <w:lastRenderedPageBreak/>
        <w:t>INSPEKTOR OCHRONY DANYCH</w:t>
      </w:r>
      <w:bookmarkEnd w:id="15"/>
    </w:p>
    <w:p w:rsidR="00ED6A11" w:rsidRDefault="00ED6A11" w:rsidP="00ED6A11">
      <w:pPr>
        <w:jc w:val="both"/>
        <w:rPr>
          <w:rFonts w:ascii="Times New Roman" w:hAnsi="Times New Roman" w:cs="Times New Roman"/>
          <w:b/>
        </w:rPr>
      </w:pPr>
    </w:p>
    <w:p w:rsidR="00ED6A11" w:rsidRDefault="00ED6A11" w:rsidP="00ED6A11">
      <w:pPr>
        <w:jc w:val="both"/>
        <w:rPr>
          <w:rFonts w:ascii="Times New Roman" w:hAnsi="Times New Roman" w:cs="Times New Roman"/>
          <w:b/>
        </w:rPr>
      </w:pPr>
      <w:r>
        <w:rPr>
          <w:rFonts w:ascii="Times New Roman" w:hAnsi="Times New Roman" w:cs="Times New Roman"/>
          <w:b/>
        </w:rPr>
        <w:t>Inspektor ochrony danych odgrywa rolę konsultacyjno-uświadamiająco-doradczo-kontrolną.</w:t>
      </w:r>
    </w:p>
    <w:p w:rsidR="00ED6A11" w:rsidRDefault="00ED6A11" w:rsidP="00ED6A11">
      <w:pPr>
        <w:jc w:val="both"/>
        <w:rPr>
          <w:rFonts w:ascii="Times New Roman" w:hAnsi="Times New Roman" w:cs="Times New Roman"/>
          <w:b/>
        </w:rPr>
      </w:pPr>
      <w:r>
        <w:rPr>
          <w:rFonts w:ascii="Times New Roman" w:hAnsi="Times New Roman" w:cs="Times New Roman"/>
          <w:b/>
        </w:rPr>
        <w:t>Powołanie inspektora ochrony danych jest dobrowolne, z wyjątkiem przypadku, gdy:</w:t>
      </w:r>
    </w:p>
    <w:p w:rsidR="00ED6A11" w:rsidRDefault="00ED6A11" w:rsidP="00ED6A11">
      <w:pPr>
        <w:pStyle w:val="Akapitzlist"/>
        <w:numPr>
          <w:ilvl w:val="0"/>
          <w:numId w:val="16"/>
        </w:numPr>
        <w:jc w:val="both"/>
        <w:rPr>
          <w:rFonts w:ascii="Times New Roman" w:hAnsi="Times New Roman" w:cs="Times New Roman"/>
          <w:b/>
        </w:rPr>
      </w:pPr>
      <w:r w:rsidRPr="00ED6A11">
        <w:rPr>
          <w:rFonts w:ascii="Times New Roman" w:hAnsi="Times New Roman" w:cs="Times New Roman"/>
          <w:b/>
        </w:rPr>
        <w:t xml:space="preserve">przetwarzania dokonuje organ lub podmiot publiczny; </w:t>
      </w:r>
    </w:p>
    <w:p w:rsidR="00ED6A11" w:rsidRDefault="00ED6A11" w:rsidP="00ED6A11">
      <w:pPr>
        <w:pStyle w:val="Akapitzlist"/>
        <w:numPr>
          <w:ilvl w:val="0"/>
          <w:numId w:val="16"/>
        </w:numPr>
        <w:jc w:val="both"/>
        <w:rPr>
          <w:rFonts w:ascii="Times New Roman" w:hAnsi="Times New Roman" w:cs="Times New Roman"/>
          <w:b/>
        </w:rPr>
      </w:pPr>
      <w:r w:rsidRPr="00ED6A11">
        <w:rPr>
          <w:rFonts w:ascii="Times New Roman" w:hAnsi="Times New Roman" w:cs="Times New Roman"/>
          <w:b/>
        </w:rPr>
        <w:t xml:space="preserve">główna działalność administratora polega na operacjach przetwarzania, które ze względu na swój charakter, zakres lub cele wymagają regularnego i systematycznego monitorowania osób, których dane dotyczą, </w:t>
      </w:r>
      <w:r w:rsidRPr="00ED6A11">
        <w:rPr>
          <w:rFonts w:ascii="Times New Roman" w:hAnsi="Times New Roman" w:cs="Times New Roman"/>
          <w:b/>
          <w:u w:val="single"/>
        </w:rPr>
        <w:t>na dużą skalę</w:t>
      </w:r>
      <w:r w:rsidRPr="00ED6A11">
        <w:rPr>
          <w:rFonts w:ascii="Times New Roman" w:hAnsi="Times New Roman" w:cs="Times New Roman"/>
          <w:b/>
        </w:rPr>
        <w:t>;</w:t>
      </w:r>
    </w:p>
    <w:p w:rsidR="00ED6A11" w:rsidRPr="00ED6A11" w:rsidRDefault="00ED6A11" w:rsidP="00ED6A11">
      <w:pPr>
        <w:pStyle w:val="Akapitzlist"/>
        <w:numPr>
          <w:ilvl w:val="0"/>
          <w:numId w:val="16"/>
        </w:numPr>
        <w:jc w:val="both"/>
        <w:rPr>
          <w:rFonts w:ascii="Times New Roman" w:hAnsi="Times New Roman" w:cs="Times New Roman"/>
          <w:b/>
        </w:rPr>
      </w:pPr>
      <w:r w:rsidRPr="00ED6A11">
        <w:rPr>
          <w:rFonts w:ascii="Times New Roman" w:hAnsi="Times New Roman" w:cs="Times New Roman"/>
          <w:b/>
        </w:rPr>
        <w:t xml:space="preserve">główna działalność administratora polega na przetwarzaniu </w:t>
      </w:r>
      <w:r w:rsidRPr="00ED6A11">
        <w:rPr>
          <w:rFonts w:ascii="Times New Roman" w:hAnsi="Times New Roman" w:cs="Times New Roman"/>
          <w:b/>
          <w:u w:val="single"/>
        </w:rPr>
        <w:t>na dużą skalę</w:t>
      </w:r>
      <w:r w:rsidRPr="00ED6A11">
        <w:rPr>
          <w:rFonts w:ascii="Times New Roman" w:hAnsi="Times New Roman" w:cs="Times New Roman"/>
          <w:b/>
        </w:rPr>
        <w:t xml:space="preserve"> szczególnych kategorii danych osobowych dotyczących wyroków skazujących i naruszeń prawa.</w:t>
      </w:r>
    </w:p>
    <w:p w:rsidR="00ED6A11" w:rsidRDefault="00ED6A11" w:rsidP="00ED6A11">
      <w:pPr>
        <w:jc w:val="both"/>
        <w:rPr>
          <w:rFonts w:ascii="Times New Roman" w:hAnsi="Times New Roman" w:cs="Times New Roman"/>
          <w:b/>
        </w:rPr>
      </w:pPr>
      <w:r>
        <w:rPr>
          <w:rFonts w:ascii="Times New Roman" w:hAnsi="Times New Roman" w:cs="Times New Roman"/>
          <w:b/>
        </w:rPr>
        <w:t>UWAGA!!! Administrator powinien przeprowadzić analizę, czy dla właściwego zabezpieczenia przetwarzania danych osobowych jest mu potrzebny inspektor ochrony danych</w:t>
      </w:r>
      <w:r w:rsidR="001A4898">
        <w:rPr>
          <w:rFonts w:ascii="Times New Roman" w:hAnsi="Times New Roman" w:cs="Times New Roman"/>
          <w:b/>
        </w:rPr>
        <w:t>.</w:t>
      </w:r>
    </w:p>
    <w:p w:rsidR="001A4898" w:rsidRPr="001A4898" w:rsidRDefault="00ED6A11" w:rsidP="00ED6A11">
      <w:pPr>
        <w:jc w:val="both"/>
        <w:rPr>
          <w:rFonts w:ascii="Times New Roman" w:hAnsi="Times New Roman" w:cs="Times New Roman"/>
        </w:rPr>
      </w:pPr>
      <w:r w:rsidRPr="001A4898">
        <w:rPr>
          <w:rFonts w:ascii="Times New Roman" w:hAnsi="Times New Roman" w:cs="Times New Roman"/>
        </w:rPr>
        <w:t>Inspektorem ochrony danych osobowych może być wyznaczony pracownik administratora lub zewnętrzn</w:t>
      </w:r>
      <w:r w:rsidR="001A4898" w:rsidRPr="001A4898">
        <w:rPr>
          <w:rFonts w:ascii="Times New Roman" w:hAnsi="Times New Roman" w:cs="Times New Roman"/>
        </w:rPr>
        <w:t>y konsultant na podstawie umowy o pracę jak i na podstawie umowy o świadczenie usługi (z firmą świadczącą usługi IOD).</w:t>
      </w:r>
    </w:p>
    <w:p w:rsidR="00ED6A11" w:rsidRDefault="001A4898" w:rsidP="00ED6A11">
      <w:pPr>
        <w:jc w:val="both"/>
        <w:rPr>
          <w:rFonts w:ascii="Times New Roman" w:hAnsi="Times New Roman" w:cs="Times New Roman"/>
        </w:rPr>
      </w:pPr>
      <w:r w:rsidRPr="001A4898">
        <w:rPr>
          <w:rFonts w:ascii="Times New Roman" w:hAnsi="Times New Roman" w:cs="Times New Roman"/>
        </w:rPr>
        <w:t>Osoba będąca inspektorem musi wyróżniać się wiedzą w zakresie prawa i praktyk dotyczących ochrony danych osobowych tj. wiedzą o europejskich przepisach ochrony danych, o krajowych przepisach ochrony danych, o sektorze działania administratora, o konkretnym (swoim) administratorze, o operacjach przetwarzania dany</w:t>
      </w:r>
      <w:r w:rsidR="000E151B">
        <w:rPr>
          <w:rFonts w:ascii="Times New Roman" w:hAnsi="Times New Roman" w:cs="Times New Roman"/>
        </w:rPr>
        <w:t>ch, o systemach informatycznych oraz</w:t>
      </w:r>
      <w:r w:rsidRPr="001A4898">
        <w:rPr>
          <w:rFonts w:ascii="Times New Roman" w:hAnsi="Times New Roman" w:cs="Times New Roman"/>
        </w:rPr>
        <w:t xml:space="preserve"> o zabezpieczeniach stos</w:t>
      </w:r>
      <w:r w:rsidR="000E151B">
        <w:rPr>
          <w:rFonts w:ascii="Times New Roman" w:hAnsi="Times New Roman" w:cs="Times New Roman"/>
        </w:rPr>
        <w:t>owanych u administratora</w:t>
      </w:r>
      <w:r w:rsidRPr="001A4898">
        <w:rPr>
          <w:rFonts w:ascii="Times New Roman" w:hAnsi="Times New Roman" w:cs="Times New Roman"/>
        </w:rPr>
        <w:t>.</w:t>
      </w:r>
    </w:p>
    <w:p w:rsidR="001A4898" w:rsidRDefault="001A4898" w:rsidP="00ED6A11">
      <w:pPr>
        <w:jc w:val="both"/>
        <w:rPr>
          <w:rFonts w:ascii="Times New Roman" w:hAnsi="Times New Roman" w:cs="Times New Roman"/>
        </w:rPr>
      </w:pPr>
      <w:r>
        <w:rPr>
          <w:rFonts w:ascii="Times New Roman" w:hAnsi="Times New Roman" w:cs="Times New Roman"/>
        </w:rPr>
        <w:t xml:space="preserve">Z chwilą wyboru IOD administrator jest zobowiązany opublikować dane kontaktowe inspektora ochrony danych (adres korespondencyjny, numer telefonu, adres email) i zawiadomić o nich organ nadzorczy (Prezesa Urzędu Ochrony Danych Osobowych). </w:t>
      </w:r>
    </w:p>
    <w:p w:rsidR="001A4898" w:rsidRDefault="001A4898" w:rsidP="00ED6A11">
      <w:pPr>
        <w:jc w:val="both"/>
        <w:rPr>
          <w:rFonts w:ascii="Times New Roman" w:hAnsi="Times New Roman" w:cs="Times New Roman"/>
        </w:rPr>
      </w:pPr>
      <w:r>
        <w:rPr>
          <w:rFonts w:ascii="Times New Roman" w:hAnsi="Times New Roman" w:cs="Times New Roman"/>
        </w:rPr>
        <w:t>Inspektor musi mieć zapewnione wsparcie ze strony kierownictwa jednostki m.in. powinien mieć dostęp do danych osobowych oraz operacji przetwarzania; odpowiednie wsparcie finansowe, infrastrukturalne i kadrowe; wystarczający czas do realizacji zadań; zapewnioną komunikację z zespołem pracowników.</w:t>
      </w:r>
    </w:p>
    <w:p w:rsidR="001A4898" w:rsidRPr="001A4898" w:rsidRDefault="001A4898" w:rsidP="00ED6A11">
      <w:pPr>
        <w:jc w:val="both"/>
        <w:rPr>
          <w:rFonts w:ascii="Times New Roman" w:hAnsi="Times New Roman" w:cs="Times New Roman"/>
          <w:b/>
        </w:rPr>
      </w:pPr>
      <w:r w:rsidRPr="001A4898">
        <w:rPr>
          <w:rFonts w:ascii="Times New Roman" w:hAnsi="Times New Roman" w:cs="Times New Roman"/>
          <w:b/>
        </w:rPr>
        <w:t>UWAGA!!! Inspektor ma zapewnioną niezależność tj. inspektor nie może otrzymywać instrukcji dotyczących wykonywania zadań (autonomia decyzyjna).</w:t>
      </w:r>
    </w:p>
    <w:p w:rsidR="001A4898" w:rsidRDefault="001A4898" w:rsidP="00ED6A11">
      <w:pPr>
        <w:jc w:val="both"/>
        <w:rPr>
          <w:rFonts w:ascii="Times New Roman" w:hAnsi="Times New Roman" w:cs="Times New Roman"/>
          <w:b/>
        </w:rPr>
      </w:pPr>
    </w:p>
    <w:p w:rsidR="00ED6A11" w:rsidRDefault="00ED6A11">
      <w:pPr>
        <w:rPr>
          <w:rFonts w:ascii="Times New Roman" w:hAnsi="Times New Roman" w:cs="Times New Roman"/>
          <w:b/>
        </w:rPr>
      </w:pPr>
      <w:r>
        <w:rPr>
          <w:rFonts w:ascii="Times New Roman" w:hAnsi="Times New Roman" w:cs="Times New Roman"/>
          <w:b/>
        </w:rPr>
        <w:br w:type="page"/>
      </w:r>
    </w:p>
    <w:p w:rsidR="00ED6A11" w:rsidRDefault="00ED6A11" w:rsidP="00ED6A11">
      <w:pPr>
        <w:jc w:val="both"/>
        <w:rPr>
          <w:rFonts w:ascii="Times New Roman" w:hAnsi="Times New Roman" w:cs="Times New Roman"/>
          <w:b/>
        </w:rPr>
      </w:pPr>
    </w:p>
    <w:p w:rsidR="00696199" w:rsidRPr="000E151B" w:rsidRDefault="00682950" w:rsidP="000E151B">
      <w:pPr>
        <w:pStyle w:val="Nagwek1"/>
        <w:jc w:val="center"/>
        <w:rPr>
          <w:rFonts w:ascii="Times New Roman" w:hAnsi="Times New Roman" w:cs="Times New Roman"/>
          <w:b/>
          <w:color w:val="auto"/>
          <w:sz w:val="24"/>
        </w:rPr>
      </w:pPr>
      <w:bookmarkStart w:id="16" w:name="_Toc532757266"/>
      <w:r w:rsidRPr="000E151B">
        <w:rPr>
          <w:rFonts w:ascii="Times New Roman" w:hAnsi="Times New Roman" w:cs="Times New Roman"/>
          <w:b/>
          <w:color w:val="auto"/>
          <w:sz w:val="24"/>
        </w:rPr>
        <w:t>UPRAWNIENIA OSÓB, KTÓRYCH DANE DOTYCZĄ</w:t>
      </w:r>
      <w:bookmarkEnd w:id="16"/>
    </w:p>
    <w:p w:rsidR="0066594B" w:rsidRDefault="0066594B" w:rsidP="00682950">
      <w:pPr>
        <w:rPr>
          <w:rFonts w:ascii="Times New Roman" w:hAnsi="Times New Roman" w:cs="Times New Roman"/>
        </w:rPr>
      </w:pPr>
    </w:p>
    <w:p w:rsidR="00682950" w:rsidRDefault="00682950" w:rsidP="00682950">
      <w:pPr>
        <w:rPr>
          <w:rFonts w:ascii="Times New Roman" w:hAnsi="Times New Roman" w:cs="Times New Roman"/>
        </w:rPr>
      </w:pPr>
      <w:r>
        <w:rPr>
          <w:rFonts w:ascii="Times New Roman" w:hAnsi="Times New Roman" w:cs="Times New Roman"/>
        </w:rPr>
        <w:t xml:space="preserve">Osoba, której dane dotyczą ma prawo: </w:t>
      </w:r>
    </w:p>
    <w:p w:rsidR="00682950" w:rsidRDefault="00682950" w:rsidP="00682950">
      <w:pPr>
        <w:pStyle w:val="Akapitzlist"/>
        <w:numPr>
          <w:ilvl w:val="0"/>
          <w:numId w:val="14"/>
        </w:numPr>
        <w:jc w:val="both"/>
        <w:rPr>
          <w:rFonts w:ascii="Times New Roman" w:hAnsi="Times New Roman" w:cs="Times New Roman"/>
        </w:rPr>
      </w:pPr>
      <w:r w:rsidRPr="00682950">
        <w:rPr>
          <w:rFonts w:ascii="Times New Roman" w:hAnsi="Times New Roman" w:cs="Times New Roman"/>
        </w:rPr>
        <w:t>żądania od administratora niezwłocznego sprostowania dotyczących jej danych osobowych, które są nieprawidłowe</w:t>
      </w:r>
      <w:r>
        <w:rPr>
          <w:rFonts w:ascii="Times New Roman" w:hAnsi="Times New Roman" w:cs="Times New Roman"/>
        </w:rPr>
        <w:t xml:space="preserve"> lub uzupełnienia danych niepełnych (art. 16 RODO);</w:t>
      </w:r>
    </w:p>
    <w:p w:rsidR="00682950" w:rsidRDefault="00682950" w:rsidP="00682950">
      <w:pPr>
        <w:pStyle w:val="Akapitzlist"/>
        <w:numPr>
          <w:ilvl w:val="0"/>
          <w:numId w:val="14"/>
        </w:numPr>
        <w:jc w:val="both"/>
        <w:rPr>
          <w:rFonts w:ascii="Times New Roman" w:hAnsi="Times New Roman" w:cs="Times New Roman"/>
        </w:rPr>
      </w:pPr>
      <w:r w:rsidRPr="00682950">
        <w:rPr>
          <w:rFonts w:ascii="Times New Roman" w:hAnsi="Times New Roman" w:cs="Times New Roman"/>
        </w:rPr>
        <w:t>żądania od administratora niezwłocznego usunięcia dotyczących jej danych osobowych, a administrator ma obowiązek bez zbędnej zwłoki usunąć dane osobowe</w:t>
      </w:r>
      <w:r>
        <w:rPr>
          <w:rFonts w:ascii="Times New Roman" w:hAnsi="Times New Roman" w:cs="Times New Roman"/>
        </w:rPr>
        <w:t>; jednakże obowiązek ten nie zawsze będzie</w:t>
      </w:r>
      <w:r w:rsidR="000E151B">
        <w:rPr>
          <w:rFonts w:ascii="Times New Roman" w:hAnsi="Times New Roman" w:cs="Times New Roman"/>
        </w:rPr>
        <w:t xml:space="preserve"> możliwy do zrealizowana przez a</w:t>
      </w:r>
      <w:r>
        <w:rPr>
          <w:rFonts w:ascii="Times New Roman" w:hAnsi="Times New Roman" w:cs="Times New Roman"/>
        </w:rPr>
        <w:t>dministratora np. dane kl</w:t>
      </w:r>
      <w:r w:rsidR="000E151B">
        <w:rPr>
          <w:rFonts w:ascii="Times New Roman" w:hAnsi="Times New Roman" w:cs="Times New Roman"/>
        </w:rPr>
        <w:t>ienta niezbędne do rozliczenia a</w:t>
      </w:r>
      <w:r>
        <w:rPr>
          <w:rFonts w:ascii="Times New Roman" w:hAnsi="Times New Roman" w:cs="Times New Roman"/>
        </w:rPr>
        <w:t xml:space="preserve">dministrator może przechowywać, aż do momentu przedawnienia się zobowiązań podatkowych lub do momentu przedawnienia się roszczeń cywilnych z tego tytułu (art. 17 RODO); </w:t>
      </w:r>
    </w:p>
    <w:p w:rsidR="00682950" w:rsidRDefault="00682950" w:rsidP="00682950">
      <w:pPr>
        <w:pStyle w:val="Akapitzlist"/>
        <w:numPr>
          <w:ilvl w:val="0"/>
          <w:numId w:val="14"/>
        </w:numPr>
        <w:rPr>
          <w:rFonts w:ascii="Times New Roman" w:hAnsi="Times New Roman" w:cs="Times New Roman"/>
        </w:rPr>
      </w:pPr>
      <w:r w:rsidRPr="00682950">
        <w:rPr>
          <w:rFonts w:ascii="Times New Roman" w:hAnsi="Times New Roman" w:cs="Times New Roman"/>
        </w:rPr>
        <w:t>żądania od administratora ograniczenia przetwarzani</w:t>
      </w:r>
      <w:r>
        <w:rPr>
          <w:rFonts w:ascii="Times New Roman" w:hAnsi="Times New Roman" w:cs="Times New Roman"/>
        </w:rPr>
        <w:t>a danych (art. 18 RODO);</w:t>
      </w:r>
    </w:p>
    <w:p w:rsidR="00682950" w:rsidRDefault="00682950" w:rsidP="00682950">
      <w:pPr>
        <w:pStyle w:val="Akapitzlist"/>
        <w:numPr>
          <w:ilvl w:val="0"/>
          <w:numId w:val="14"/>
        </w:numPr>
        <w:jc w:val="both"/>
        <w:rPr>
          <w:rFonts w:ascii="Times New Roman" w:hAnsi="Times New Roman" w:cs="Times New Roman"/>
        </w:rPr>
      </w:pPr>
      <w:r w:rsidRPr="00682950">
        <w:rPr>
          <w:rFonts w:ascii="Times New Roman" w:hAnsi="Times New Roman" w:cs="Times New Roman"/>
        </w:rPr>
        <w:t>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w:t>
      </w:r>
      <w:r>
        <w:rPr>
          <w:rFonts w:ascii="Times New Roman" w:hAnsi="Times New Roman" w:cs="Times New Roman"/>
        </w:rPr>
        <w:t xml:space="preserve"> (art.</w:t>
      </w:r>
      <w:r w:rsidR="00213C2A">
        <w:rPr>
          <w:rFonts w:ascii="Times New Roman" w:hAnsi="Times New Roman" w:cs="Times New Roman"/>
        </w:rPr>
        <w:t xml:space="preserve"> 20</w:t>
      </w:r>
      <w:r>
        <w:rPr>
          <w:rFonts w:ascii="Times New Roman" w:hAnsi="Times New Roman" w:cs="Times New Roman"/>
        </w:rPr>
        <w:t xml:space="preserve"> RODO);</w:t>
      </w:r>
    </w:p>
    <w:p w:rsidR="00213C2A" w:rsidRDefault="00213C2A" w:rsidP="00682950">
      <w:pPr>
        <w:pStyle w:val="Akapitzlist"/>
        <w:numPr>
          <w:ilvl w:val="0"/>
          <w:numId w:val="14"/>
        </w:numPr>
        <w:jc w:val="both"/>
        <w:rPr>
          <w:rFonts w:ascii="Times New Roman" w:hAnsi="Times New Roman" w:cs="Times New Roman"/>
        </w:rPr>
      </w:pPr>
      <w:r w:rsidRPr="00213C2A">
        <w:rPr>
          <w:rFonts w:ascii="Times New Roman" w:hAnsi="Times New Roman" w:cs="Times New Roman"/>
        </w:rPr>
        <w:t>sprzeciw</w:t>
      </w:r>
      <w:r>
        <w:rPr>
          <w:rFonts w:ascii="Times New Roman" w:hAnsi="Times New Roman" w:cs="Times New Roman"/>
        </w:rPr>
        <w:t xml:space="preserve">u, </w:t>
      </w:r>
      <w:r w:rsidRPr="00213C2A">
        <w:rPr>
          <w:rFonts w:ascii="Times New Roman" w:hAnsi="Times New Roman" w:cs="Times New Roman"/>
        </w:rPr>
        <w:t>z przyczyn związa</w:t>
      </w:r>
      <w:r>
        <w:rPr>
          <w:rFonts w:ascii="Times New Roman" w:hAnsi="Times New Roman" w:cs="Times New Roman"/>
        </w:rPr>
        <w:t>nych z jej szczególną sytuacją,</w:t>
      </w:r>
      <w:r w:rsidRPr="00213C2A">
        <w:rPr>
          <w:rFonts w:ascii="Times New Roman" w:hAnsi="Times New Roman" w:cs="Times New Roman"/>
        </w:rPr>
        <w:t xml:space="preserve"> wobec przetwarzania dotyczących jej danych osobowych opartego na art. 6 ust. 1 lit. e) lub f), w tym profilowania na podstawie tych przepisów</w:t>
      </w:r>
      <w:r>
        <w:rPr>
          <w:rFonts w:ascii="Times New Roman" w:hAnsi="Times New Roman" w:cs="Times New Roman"/>
        </w:rPr>
        <w:t>, jak również w przypadku wykorzystywania danych osoby w celach marketingu bezpośredniego (art. 21 RODO).</w:t>
      </w:r>
    </w:p>
    <w:p w:rsidR="00213C2A" w:rsidRPr="00213C2A" w:rsidRDefault="00213C2A" w:rsidP="00213C2A">
      <w:pPr>
        <w:jc w:val="both"/>
        <w:rPr>
          <w:rFonts w:ascii="Times New Roman" w:hAnsi="Times New Roman" w:cs="Times New Roman"/>
          <w:b/>
        </w:rPr>
      </w:pPr>
      <w:r w:rsidRPr="00213C2A">
        <w:rPr>
          <w:rFonts w:ascii="Times New Roman" w:hAnsi="Times New Roman" w:cs="Times New Roman"/>
          <w:b/>
        </w:rPr>
        <w:t xml:space="preserve">UWAGA!!! Osoba, której dane dotyczą powinna zwrócić się ze swoim </w:t>
      </w:r>
      <w:r w:rsidR="00A9117D">
        <w:rPr>
          <w:rFonts w:ascii="Times New Roman" w:hAnsi="Times New Roman" w:cs="Times New Roman"/>
          <w:b/>
        </w:rPr>
        <w:t>żądaniem do administratora, zaś a</w:t>
      </w:r>
      <w:r w:rsidRPr="00213C2A">
        <w:rPr>
          <w:rFonts w:ascii="Times New Roman" w:hAnsi="Times New Roman" w:cs="Times New Roman"/>
          <w:b/>
        </w:rPr>
        <w:t>dministrator powinien powiadomić tę osobę o podjętych przez siebie działaniach tj. o uwzględnieniu lub nieuwzględnieniu żądań.</w:t>
      </w:r>
    </w:p>
    <w:p w:rsidR="00A935C0" w:rsidRDefault="00A935C0" w:rsidP="0066594B">
      <w:pPr>
        <w:rPr>
          <w:rFonts w:ascii="Times New Roman" w:hAnsi="Times New Roman" w:cs="Times New Roman"/>
        </w:rPr>
      </w:pPr>
    </w:p>
    <w:p w:rsidR="0066594B" w:rsidRDefault="0066594B" w:rsidP="0066594B">
      <w:pPr>
        <w:rPr>
          <w:rFonts w:ascii="Times New Roman" w:hAnsi="Times New Roman" w:cs="Times New Roman"/>
        </w:rPr>
      </w:pPr>
      <w:r>
        <w:rPr>
          <w:rFonts w:ascii="Times New Roman" w:hAnsi="Times New Roman" w:cs="Times New Roman"/>
        </w:rPr>
        <w:t>Osobie, której dane dotyczą przysługują również środki ochrony prawnej tj.:</w:t>
      </w:r>
    </w:p>
    <w:p w:rsidR="0066594B" w:rsidRDefault="0066594B" w:rsidP="00F05BA2">
      <w:pPr>
        <w:pStyle w:val="Akapitzlist"/>
        <w:numPr>
          <w:ilvl w:val="0"/>
          <w:numId w:val="15"/>
        </w:numPr>
        <w:jc w:val="both"/>
        <w:rPr>
          <w:rFonts w:ascii="Times New Roman" w:hAnsi="Times New Roman" w:cs="Times New Roman"/>
        </w:rPr>
      </w:pPr>
      <w:r>
        <w:rPr>
          <w:rFonts w:ascii="Times New Roman" w:hAnsi="Times New Roman" w:cs="Times New Roman"/>
        </w:rPr>
        <w:t xml:space="preserve">skarga do organu nadzorczego – w tym wypadku skarga do Prezesa Urzędu Ochrony </w:t>
      </w:r>
      <w:r w:rsidR="000E151B">
        <w:rPr>
          <w:rFonts w:ascii="Times New Roman" w:hAnsi="Times New Roman" w:cs="Times New Roman"/>
        </w:rPr>
        <w:t>Danych Osobowych</w:t>
      </w:r>
      <w:r>
        <w:rPr>
          <w:rFonts w:ascii="Times New Roman" w:hAnsi="Times New Roman" w:cs="Times New Roman"/>
        </w:rPr>
        <w:t xml:space="preserve">; </w:t>
      </w:r>
      <w:r w:rsidR="00A935C0">
        <w:rPr>
          <w:rFonts w:ascii="Times New Roman" w:hAnsi="Times New Roman" w:cs="Times New Roman"/>
        </w:rPr>
        <w:t>skargę może złożyć każdy kto ma podejrzenie, że jego dane są przetwarzane niezgodnie z przepisami RODO lub ustaw krajowych;</w:t>
      </w:r>
      <w:r w:rsidR="00F05BA2">
        <w:rPr>
          <w:rFonts w:ascii="Times New Roman" w:hAnsi="Times New Roman" w:cs="Times New Roman"/>
        </w:rPr>
        <w:t xml:space="preserve"> </w:t>
      </w:r>
      <w:r w:rsidR="00F05BA2">
        <w:rPr>
          <w:rFonts w:ascii="Times New Roman" w:hAnsi="Times New Roman" w:cs="Times New Roman"/>
          <w:b/>
        </w:rPr>
        <w:t xml:space="preserve">UWAGA!!! Administracyjna wysokość kar pieniężnych ustalona jest do 10 mln euro (kara mniejsza) oraz do 20 mln euro (kara większa); </w:t>
      </w:r>
      <w:r w:rsidR="000E151B">
        <w:rPr>
          <w:rFonts w:ascii="Times New Roman" w:hAnsi="Times New Roman" w:cs="Times New Roman"/>
          <w:b/>
        </w:rPr>
        <w:t xml:space="preserve">wysokość kary zależy </w:t>
      </w:r>
      <w:r w:rsidR="00F05BA2">
        <w:rPr>
          <w:rFonts w:ascii="Times New Roman" w:hAnsi="Times New Roman" w:cs="Times New Roman"/>
          <w:b/>
        </w:rPr>
        <w:t>od stopnia naruszenia i rodzaju naruszonych praw i wolności osoby, której dane dotyczą, jak również rodzaju naruszonych zasad przetwarzania danych osobowych;</w:t>
      </w:r>
    </w:p>
    <w:p w:rsidR="0066594B" w:rsidRDefault="0066594B" w:rsidP="00F05BA2">
      <w:pPr>
        <w:pStyle w:val="Akapitzlist"/>
        <w:numPr>
          <w:ilvl w:val="0"/>
          <w:numId w:val="15"/>
        </w:numPr>
        <w:jc w:val="both"/>
        <w:rPr>
          <w:rFonts w:ascii="Times New Roman" w:hAnsi="Times New Roman" w:cs="Times New Roman"/>
        </w:rPr>
      </w:pPr>
      <w:r>
        <w:rPr>
          <w:rFonts w:ascii="Times New Roman" w:hAnsi="Times New Roman" w:cs="Times New Roman"/>
        </w:rPr>
        <w:t>żądanie określonego zachowania lub zaniechania – roszczenie o charakterze cywilnoprawnym rozpatrywane przez sąd powszechny;</w:t>
      </w:r>
      <w:r w:rsidR="00A935C0">
        <w:rPr>
          <w:rFonts w:ascii="Times New Roman" w:hAnsi="Times New Roman" w:cs="Times New Roman"/>
        </w:rPr>
        <w:t xml:space="preserve"> </w:t>
      </w:r>
    </w:p>
    <w:p w:rsidR="0066594B" w:rsidRPr="00DC3E37" w:rsidRDefault="0066594B" w:rsidP="00F05BA2">
      <w:pPr>
        <w:pStyle w:val="Akapitzlist"/>
        <w:numPr>
          <w:ilvl w:val="0"/>
          <w:numId w:val="15"/>
        </w:numPr>
        <w:jc w:val="both"/>
        <w:rPr>
          <w:rFonts w:ascii="Times New Roman" w:hAnsi="Times New Roman" w:cs="Times New Roman"/>
        </w:rPr>
      </w:pPr>
      <w:r>
        <w:rPr>
          <w:rFonts w:ascii="Times New Roman" w:hAnsi="Times New Roman" w:cs="Times New Roman"/>
        </w:rPr>
        <w:t>żądanie odszkodowania za szkodę majątkową lub niemajątkową – roszczenie o charakterze cywilnoprawnym ro</w:t>
      </w:r>
      <w:r w:rsidR="00A935C0">
        <w:rPr>
          <w:rFonts w:ascii="Times New Roman" w:hAnsi="Times New Roman" w:cs="Times New Roman"/>
        </w:rPr>
        <w:t xml:space="preserve">zpatrywane przez sąd powszechny; odpowiedzialność za każde naruszenie RODO i wynikłą </w:t>
      </w:r>
      <w:r w:rsidR="00A9117D">
        <w:rPr>
          <w:rFonts w:ascii="Times New Roman" w:hAnsi="Times New Roman" w:cs="Times New Roman"/>
        </w:rPr>
        <w:t>stąd szkodę ponosi a</w:t>
      </w:r>
      <w:r w:rsidR="00A935C0">
        <w:rPr>
          <w:rFonts w:ascii="Times New Roman" w:hAnsi="Times New Roman" w:cs="Times New Roman"/>
        </w:rPr>
        <w:t>dministrator</w:t>
      </w:r>
      <w:r w:rsidR="00F05BA2">
        <w:rPr>
          <w:rFonts w:ascii="Times New Roman" w:hAnsi="Times New Roman" w:cs="Times New Roman"/>
        </w:rPr>
        <w:t>, jak również podmiot przetwarzający dane</w:t>
      </w:r>
      <w:r w:rsidR="00A935C0">
        <w:rPr>
          <w:rFonts w:ascii="Times New Roman" w:hAnsi="Times New Roman" w:cs="Times New Roman"/>
        </w:rPr>
        <w:t xml:space="preserve">; </w:t>
      </w:r>
      <w:r w:rsidR="00A9117D">
        <w:rPr>
          <w:rFonts w:ascii="Times New Roman" w:hAnsi="Times New Roman" w:cs="Times New Roman"/>
          <w:b/>
        </w:rPr>
        <w:t>UWAGA!!! Na a</w:t>
      </w:r>
      <w:r w:rsidR="00F05BA2">
        <w:rPr>
          <w:rFonts w:ascii="Times New Roman" w:hAnsi="Times New Roman" w:cs="Times New Roman"/>
          <w:b/>
        </w:rPr>
        <w:t>dministratorze i podmiocie przetwarzającym spoczywa ciężar udowodnienia, że nie ponoszą oni winy w zaistnieniu zdarzenia, które spowodowało szkodę. Innymi słowy muszą wykazać, że przetwarzali dane zgodnie z zasadami obowiązującymi w RODO i ustawach krajowych.</w:t>
      </w:r>
    </w:p>
    <w:p w:rsidR="00DC3E37" w:rsidRDefault="00DC3E37">
      <w:pPr>
        <w:rPr>
          <w:rFonts w:ascii="Times New Roman" w:hAnsi="Times New Roman" w:cs="Times New Roman"/>
        </w:rPr>
      </w:pPr>
      <w:r>
        <w:rPr>
          <w:rFonts w:ascii="Times New Roman" w:hAnsi="Times New Roman" w:cs="Times New Roman"/>
        </w:rPr>
        <w:br w:type="page"/>
      </w:r>
    </w:p>
    <w:p w:rsidR="00DC3E37" w:rsidRDefault="00DC3E37" w:rsidP="00DC3E37">
      <w:pPr>
        <w:pStyle w:val="Nagwek1"/>
        <w:jc w:val="center"/>
        <w:rPr>
          <w:rFonts w:ascii="Times New Roman" w:hAnsi="Times New Roman" w:cs="Times New Roman"/>
          <w:b/>
          <w:color w:val="auto"/>
          <w:sz w:val="24"/>
        </w:rPr>
      </w:pPr>
      <w:bookmarkStart w:id="17" w:name="_Toc532757267"/>
      <w:r w:rsidRPr="00DC3E37">
        <w:rPr>
          <w:rFonts w:ascii="Times New Roman" w:hAnsi="Times New Roman" w:cs="Times New Roman"/>
          <w:b/>
          <w:color w:val="auto"/>
          <w:sz w:val="24"/>
        </w:rPr>
        <w:lastRenderedPageBreak/>
        <w:t>SPIS PRZYGOTOWANYCH WZORÓW</w:t>
      </w:r>
      <w:bookmarkEnd w:id="17"/>
    </w:p>
    <w:p w:rsidR="003125BA" w:rsidRPr="003125BA" w:rsidRDefault="003125BA" w:rsidP="003125BA">
      <w:pPr>
        <w:jc w:val="center"/>
        <w:rPr>
          <w:rFonts w:ascii="Times New Roman" w:hAnsi="Times New Roman" w:cs="Times New Roman"/>
          <w:b/>
          <w:sz w:val="24"/>
          <w:szCs w:val="24"/>
        </w:rPr>
      </w:pPr>
      <w:r w:rsidRPr="003125BA">
        <w:rPr>
          <w:rFonts w:ascii="Times New Roman" w:hAnsi="Times New Roman" w:cs="Times New Roman"/>
          <w:b/>
          <w:sz w:val="24"/>
          <w:szCs w:val="24"/>
        </w:rPr>
        <w:t>(udostępnione w formie elektronicznej)</w:t>
      </w:r>
    </w:p>
    <w:p w:rsidR="00DC3E37" w:rsidRPr="00502BEC" w:rsidRDefault="00DC3E37" w:rsidP="00DC3E37">
      <w:pPr>
        <w:rPr>
          <w:rFonts w:ascii="Times New Roman" w:hAnsi="Times New Roman" w:cs="Times New Roman"/>
          <w:i/>
        </w:rPr>
      </w:pPr>
    </w:p>
    <w:p w:rsidR="00DC3E37" w:rsidRDefault="00DC3E37" w:rsidP="00DC3E37">
      <w:pPr>
        <w:pStyle w:val="Akapitzlist"/>
        <w:numPr>
          <w:ilvl w:val="0"/>
          <w:numId w:val="17"/>
        </w:numPr>
        <w:rPr>
          <w:rFonts w:ascii="Times New Roman" w:hAnsi="Times New Roman" w:cs="Times New Roman"/>
          <w:i/>
        </w:rPr>
      </w:pPr>
      <w:r>
        <w:rPr>
          <w:rFonts w:ascii="Times New Roman" w:hAnsi="Times New Roman" w:cs="Times New Roman"/>
          <w:i/>
        </w:rPr>
        <w:t>ewidencja osób upoważnionych do przetwarzania danych;</w:t>
      </w:r>
    </w:p>
    <w:p w:rsidR="00DC3E37" w:rsidRDefault="00DC3E37" w:rsidP="00DC3E37">
      <w:pPr>
        <w:pStyle w:val="Akapitzlist"/>
        <w:numPr>
          <w:ilvl w:val="0"/>
          <w:numId w:val="17"/>
        </w:numPr>
        <w:rPr>
          <w:rFonts w:ascii="Times New Roman" w:hAnsi="Times New Roman" w:cs="Times New Roman"/>
          <w:i/>
        </w:rPr>
      </w:pPr>
      <w:r>
        <w:rPr>
          <w:rFonts w:ascii="Times New Roman" w:hAnsi="Times New Roman" w:cs="Times New Roman"/>
          <w:i/>
        </w:rPr>
        <w:t>ewidencja umów powierzenia przetwarzania danych;</w:t>
      </w:r>
    </w:p>
    <w:p w:rsidR="003125BA" w:rsidRDefault="003125BA" w:rsidP="00DC3E37">
      <w:pPr>
        <w:pStyle w:val="Akapitzlist"/>
        <w:numPr>
          <w:ilvl w:val="0"/>
          <w:numId w:val="17"/>
        </w:numPr>
        <w:rPr>
          <w:rFonts w:ascii="Times New Roman" w:hAnsi="Times New Roman" w:cs="Times New Roman"/>
          <w:i/>
        </w:rPr>
      </w:pPr>
      <w:r>
        <w:rPr>
          <w:rFonts w:ascii="Times New Roman" w:hAnsi="Times New Roman" w:cs="Times New Roman"/>
          <w:i/>
        </w:rPr>
        <w:t xml:space="preserve">informacja na stronę internetową dotyczącą plików </w:t>
      </w:r>
      <w:proofErr w:type="spellStart"/>
      <w:r>
        <w:rPr>
          <w:rFonts w:ascii="Times New Roman" w:hAnsi="Times New Roman" w:cs="Times New Roman"/>
          <w:i/>
        </w:rPr>
        <w:t>cookies</w:t>
      </w:r>
      <w:proofErr w:type="spellEnd"/>
      <w:r>
        <w:rPr>
          <w:rFonts w:ascii="Times New Roman" w:hAnsi="Times New Roman" w:cs="Times New Roman"/>
          <w:i/>
        </w:rPr>
        <w:t>;</w:t>
      </w:r>
    </w:p>
    <w:p w:rsidR="00DC3E37" w:rsidRPr="0001254F" w:rsidRDefault="00DC3E37" w:rsidP="00DC3E37">
      <w:pPr>
        <w:pStyle w:val="Akapitzlist"/>
        <w:numPr>
          <w:ilvl w:val="0"/>
          <w:numId w:val="17"/>
        </w:numPr>
        <w:rPr>
          <w:rFonts w:ascii="Times New Roman" w:hAnsi="Times New Roman" w:cs="Times New Roman"/>
        </w:rPr>
      </w:pPr>
      <w:r w:rsidRPr="0001254F">
        <w:rPr>
          <w:rFonts w:ascii="Times New Roman" w:hAnsi="Times New Roman" w:cs="Times New Roman"/>
          <w:i/>
        </w:rPr>
        <w:t xml:space="preserve">informacja na tabliczkę </w:t>
      </w:r>
      <w:r>
        <w:rPr>
          <w:rFonts w:ascii="Times New Roman" w:hAnsi="Times New Roman" w:cs="Times New Roman"/>
          <w:i/>
        </w:rPr>
        <w:t>o</w:t>
      </w:r>
      <w:r w:rsidRPr="0001254F">
        <w:rPr>
          <w:rFonts w:ascii="Times New Roman" w:hAnsi="Times New Roman" w:cs="Times New Roman"/>
          <w:i/>
        </w:rPr>
        <w:t xml:space="preserve"> monitoringu;</w:t>
      </w:r>
    </w:p>
    <w:p w:rsidR="00DC3E37" w:rsidRPr="0001254F" w:rsidRDefault="00DC3E37" w:rsidP="00DC3E37">
      <w:pPr>
        <w:pStyle w:val="Akapitzlist"/>
        <w:numPr>
          <w:ilvl w:val="0"/>
          <w:numId w:val="17"/>
        </w:numPr>
        <w:rPr>
          <w:rFonts w:ascii="Times New Roman" w:hAnsi="Times New Roman" w:cs="Times New Roman"/>
        </w:rPr>
      </w:pPr>
      <w:r w:rsidRPr="0001254F">
        <w:rPr>
          <w:rFonts w:ascii="Times New Roman" w:hAnsi="Times New Roman" w:cs="Times New Roman"/>
          <w:i/>
        </w:rPr>
        <w:t>klau</w:t>
      </w:r>
      <w:r>
        <w:rPr>
          <w:rFonts w:ascii="Times New Roman" w:hAnsi="Times New Roman" w:cs="Times New Roman"/>
          <w:i/>
        </w:rPr>
        <w:t>zula informacyjna dla kandydata</w:t>
      </w:r>
      <w:r w:rsidRPr="0001254F">
        <w:rPr>
          <w:rFonts w:ascii="Times New Roman" w:hAnsi="Times New Roman" w:cs="Times New Roman"/>
          <w:i/>
        </w:rPr>
        <w:t xml:space="preserve"> do pracy;</w:t>
      </w:r>
    </w:p>
    <w:p w:rsidR="00DC3E37" w:rsidRPr="0001254F" w:rsidRDefault="00DC3E37" w:rsidP="00DC3E37">
      <w:pPr>
        <w:pStyle w:val="Akapitzlist"/>
        <w:numPr>
          <w:ilvl w:val="0"/>
          <w:numId w:val="17"/>
        </w:numPr>
        <w:rPr>
          <w:rFonts w:ascii="Times New Roman" w:hAnsi="Times New Roman" w:cs="Times New Roman"/>
        </w:rPr>
      </w:pPr>
      <w:r w:rsidRPr="0001254F">
        <w:rPr>
          <w:rFonts w:ascii="Times New Roman" w:hAnsi="Times New Roman" w:cs="Times New Roman"/>
          <w:i/>
        </w:rPr>
        <w:t>klauzula informacyjna dla klientów;</w:t>
      </w:r>
    </w:p>
    <w:p w:rsidR="00DC3E37" w:rsidRPr="0001254F" w:rsidRDefault="00DC3E37" w:rsidP="00DC3E37">
      <w:pPr>
        <w:pStyle w:val="Akapitzlist"/>
        <w:numPr>
          <w:ilvl w:val="0"/>
          <w:numId w:val="17"/>
        </w:numPr>
        <w:rPr>
          <w:rFonts w:ascii="Times New Roman" w:hAnsi="Times New Roman" w:cs="Times New Roman"/>
        </w:rPr>
      </w:pPr>
      <w:r w:rsidRPr="0001254F">
        <w:rPr>
          <w:rFonts w:ascii="Times New Roman" w:hAnsi="Times New Roman" w:cs="Times New Roman"/>
          <w:i/>
        </w:rPr>
        <w:t>klauzula informacyjna dla pracowników – monitoring;</w:t>
      </w:r>
    </w:p>
    <w:p w:rsidR="00DC3E37" w:rsidRPr="0001254F" w:rsidRDefault="00DC3E37" w:rsidP="00DC3E37">
      <w:pPr>
        <w:pStyle w:val="Akapitzlist"/>
        <w:numPr>
          <w:ilvl w:val="0"/>
          <w:numId w:val="17"/>
        </w:numPr>
        <w:rPr>
          <w:rFonts w:ascii="Times New Roman" w:hAnsi="Times New Roman" w:cs="Times New Roman"/>
        </w:rPr>
      </w:pPr>
      <w:r w:rsidRPr="0001254F">
        <w:rPr>
          <w:rFonts w:ascii="Times New Roman" w:hAnsi="Times New Roman" w:cs="Times New Roman"/>
          <w:i/>
        </w:rPr>
        <w:t>klauzula informacyjna dla pracowników/zleceniobiorców;</w:t>
      </w:r>
    </w:p>
    <w:p w:rsidR="00DC3E37" w:rsidRPr="0001254F" w:rsidRDefault="00DC3E37" w:rsidP="00DC3E37">
      <w:pPr>
        <w:pStyle w:val="Akapitzlist"/>
        <w:numPr>
          <w:ilvl w:val="0"/>
          <w:numId w:val="17"/>
        </w:numPr>
        <w:rPr>
          <w:rFonts w:ascii="Times New Roman" w:hAnsi="Times New Roman" w:cs="Times New Roman"/>
          <w:i/>
        </w:rPr>
      </w:pPr>
      <w:r w:rsidRPr="0001254F">
        <w:rPr>
          <w:rFonts w:ascii="Times New Roman" w:hAnsi="Times New Roman" w:cs="Times New Roman"/>
          <w:i/>
        </w:rPr>
        <w:t>klauzula informacyjna formularz kontaktowy, newsletter;</w:t>
      </w:r>
    </w:p>
    <w:p w:rsidR="00DC3E37" w:rsidRPr="0001254F" w:rsidRDefault="00DC3E37" w:rsidP="00DC3E37">
      <w:pPr>
        <w:pStyle w:val="Akapitzlist"/>
        <w:numPr>
          <w:ilvl w:val="0"/>
          <w:numId w:val="17"/>
        </w:numPr>
        <w:rPr>
          <w:rFonts w:ascii="Times New Roman" w:hAnsi="Times New Roman" w:cs="Times New Roman"/>
        </w:rPr>
      </w:pPr>
      <w:r w:rsidRPr="0001254F">
        <w:rPr>
          <w:rFonts w:ascii="Times New Roman" w:hAnsi="Times New Roman" w:cs="Times New Roman"/>
          <w:i/>
        </w:rPr>
        <w:t>klauzula informacyjna stopka do zamówienia, faktury VAT, email;</w:t>
      </w:r>
    </w:p>
    <w:p w:rsidR="00DC3E37" w:rsidRDefault="00DC3E37" w:rsidP="00DC3E37">
      <w:pPr>
        <w:pStyle w:val="Akapitzlist"/>
        <w:numPr>
          <w:ilvl w:val="0"/>
          <w:numId w:val="17"/>
        </w:numPr>
        <w:rPr>
          <w:rFonts w:ascii="Times New Roman" w:hAnsi="Times New Roman" w:cs="Times New Roman"/>
          <w:i/>
        </w:rPr>
      </w:pPr>
      <w:r>
        <w:rPr>
          <w:rFonts w:ascii="Times New Roman" w:hAnsi="Times New Roman" w:cs="Times New Roman"/>
          <w:i/>
        </w:rPr>
        <w:t>raport z naruszenia ochrony danych osobowych;</w:t>
      </w:r>
    </w:p>
    <w:p w:rsidR="00DC3E37" w:rsidRDefault="00DC3E37" w:rsidP="00DC3E37">
      <w:pPr>
        <w:pStyle w:val="Akapitzlist"/>
        <w:numPr>
          <w:ilvl w:val="0"/>
          <w:numId w:val="17"/>
        </w:numPr>
        <w:rPr>
          <w:rFonts w:ascii="Times New Roman" w:hAnsi="Times New Roman" w:cs="Times New Roman"/>
          <w:i/>
        </w:rPr>
      </w:pPr>
      <w:r>
        <w:rPr>
          <w:rFonts w:ascii="Times New Roman" w:hAnsi="Times New Roman" w:cs="Times New Roman"/>
          <w:i/>
        </w:rPr>
        <w:t>rejestr czynności przetwarzania danych;</w:t>
      </w:r>
    </w:p>
    <w:p w:rsidR="00DC3E37" w:rsidRDefault="00DC3E37" w:rsidP="00DC3E37">
      <w:pPr>
        <w:pStyle w:val="Akapitzlist"/>
        <w:numPr>
          <w:ilvl w:val="0"/>
          <w:numId w:val="17"/>
        </w:numPr>
        <w:rPr>
          <w:rFonts w:ascii="Times New Roman" w:hAnsi="Times New Roman" w:cs="Times New Roman"/>
          <w:i/>
        </w:rPr>
      </w:pPr>
      <w:r>
        <w:rPr>
          <w:rFonts w:ascii="Times New Roman" w:hAnsi="Times New Roman" w:cs="Times New Roman"/>
          <w:i/>
        </w:rPr>
        <w:t>rejestr naruszeń ochrony danych osobowych;</w:t>
      </w:r>
    </w:p>
    <w:p w:rsidR="00DC3E37" w:rsidRPr="00502BEC" w:rsidRDefault="00DC3E37" w:rsidP="00DC3E37">
      <w:pPr>
        <w:pStyle w:val="Akapitzlist"/>
        <w:numPr>
          <w:ilvl w:val="0"/>
          <w:numId w:val="17"/>
        </w:numPr>
        <w:rPr>
          <w:rFonts w:ascii="Times New Roman" w:hAnsi="Times New Roman" w:cs="Times New Roman"/>
        </w:rPr>
      </w:pPr>
      <w:r w:rsidRPr="0001254F">
        <w:rPr>
          <w:rFonts w:ascii="Times New Roman" w:hAnsi="Times New Roman" w:cs="Times New Roman"/>
          <w:i/>
          <w:shd w:val="clear" w:color="auto" w:fill="FFFFFF"/>
        </w:rPr>
        <w:t>rejestr zbiorów danych osobowych;</w:t>
      </w:r>
    </w:p>
    <w:p w:rsidR="00DC3E37" w:rsidRPr="0001254F" w:rsidRDefault="00DC3E37" w:rsidP="00DC3E37">
      <w:pPr>
        <w:pStyle w:val="Akapitzlist"/>
        <w:numPr>
          <w:ilvl w:val="0"/>
          <w:numId w:val="17"/>
        </w:numPr>
        <w:rPr>
          <w:rFonts w:ascii="Times New Roman" w:hAnsi="Times New Roman" w:cs="Times New Roman"/>
        </w:rPr>
      </w:pPr>
      <w:r w:rsidRPr="0001254F">
        <w:rPr>
          <w:rFonts w:ascii="Times New Roman" w:hAnsi="Times New Roman" w:cs="Times New Roman"/>
          <w:i/>
        </w:rPr>
        <w:t xml:space="preserve">umowa powierzenia </w:t>
      </w:r>
      <w:r>
        <w:rPr>
          <w:rFonts w:ascii="Times New Roman" w:hAnsi="Times New Roman" w:cs="Times New Roman"/>
          <w:i/>
        </w:rPr>
        <w:t xml:space="preserve">przetwarzania </w:t>
      </w:r>
      <w:r w:rsidRPr="0001254F">
        <w:rPr>
          <w:rFonts w:ascii="Times New Roman" w:hAnsi="Times New Roman" w:cs="Times New Roman"/>
          <w:i/>
        </w:rPr>
        <w:t>danych;</w:t>
      </w:r>
    </w:p>
    <w:p w:rsidR="00DC3E37" w:rsidRPr="0001254F" w:rsidRDefault="00DC3E37" w:rsidP="00DC3E37">
      <w:pPr>
        <w:pStyle w:val="Akapitzlist"/>
        <w:numPr>
          <w:ilvl w:val="0"/>
          <w:numId w:val="17"/>
        </w:numPr>
        <w:rPr>
          <w:rFonts w:ascii="Times New Roman" w:hAnsi="Times New Roman" w:cs="Times New Roman"/>
          <w:i/>
        </w:rPr>
      </w:pPr>
      <w:r w:rsidRPr="0001254F">
        <w:rPr>
          <w:rFonts w:ascii="Times New Roman" w:hAnsi="Times New Roman" w:cs="Times New Roman"/>
          <w:i/>
        </w:rPr>
        <w:t>upoważnienie do przetwarzania danych osobowych;</w:t>
      </w:r>
    </w:p>
    <w:p w:rsidR="00DC3E37" w:rsidRPr="0001254F" w:rsidRDefault="00DC3E37" w:rsidP="00DC3E37">
      <w:pPr>
        <w:pStyle w:val="Akapitzlist"/>
        <w:numPr>
          <w:ilvl w:val="0"/>
          <w:numId w:val="17"/>
        </w:numPr>
        <w:rPr>
          <w:rFonts w:ascii="Times New Roman" w:hAnsi="Times New Roman" w:cs="Times New Roman"/>
          <w:i/>
        </w:rPr>
      </w:pPr>
      <w:r>
        <w:rPr>
          <w:rFonts w:ascii="Times New Roman" w:hAnsi="Times New Roman" w:cs="Times New Roman"/>
          <w:i/>
        </w:rPr>
        <w:t>zgłoszenie naruszenia ochrony danych osobowych;</w:t>
      </w:r>
    </w:p>
    <w:p w:rsidR="00DC3E37" w:rsidRDefault="00DC3E37" w:rsidP="00DC3E37">
      <w:pPr>
        <w:pStyle w:val="Akapitzlist"/>
        <w:numPr>
          <w:ilvl w:val="0"/>
          <w:numId w:val="17"/>
        </w:numPr>
        <w:rPr>
          <w:rFonts w:ascii="Times New Roman" w:hAnsi="Times New Roman" w:cs="Times New Roman"/>
          <w:i/>
        </w:rPr>
      </w:pPr>
      <w:r>
        <w:rPr>
          <w:rFonts w:ascii="Times New Roman" w:hAnsi="Times New Roman" w:cs="Times New Roman"/>
          <w:i/>
        </w:rPr>
        <w:t>zobowiązanie do zachowania poufności inni pracownicy;</w:t>
      </w:r>
    </w:p>
    <w:p w:rsidR="00DC3E37" w:rsidRDefault="00DC3E37" w:rsidP="00DC3E37">
      <w:pPr>
        <w:pStyle w:val="Akapitzlist"/>
        <w:numPr>
          <w:ilvl w:val="0"/>
          <w:numId w:val="17"/>
        </w:numPr>
        <w:rPr>
          <w:rFonts w:ascii="Times New Roman" w:hAnsi="Times New Roman" w:cs="Times New Roman"/>
          <w:i/>
        </w:rPr>
      </w:pPr>
      <w:r>
        <w:rPr>
          <w:rFonts w:ascii="Times New Roman" w:hAnsi="Times New Roman" w:cs="Times New Roman"/>
          <w:i/>
        </w:rPr>
        <w:t>zobowiązanie do zachowania poufności;</w:t>
      </w:r>
    </w:p>
    <w:p w:rsidR="00DC3E37" w:rsidRPr="00DC3E37" w:rsidRDefault="00DC3E37" w:rsidP="00DC3E37">
      <w:pPr>
        <w:ind w:left="360"/>
        <w:jc w:val="both"/>
        <w:rPr>
          <w:rFonts w:ascii="Times New Roman" w:hAnsi="Times New Roman" w:cs="Times New Roman"/>
        </w:rPr>
      </w:pPr>
    </w:p>
    <w:p w:rsidR="00940C5A" w:rsidRPr="00FB717F" w:rsidRDefault="00940C5A" w:rsidP="00F566FB">
      <w:pPr>
        <w:spacing w:line="240" w:lineRule="auto"/>
        <w:jc w:val="both"/>
        <w:rPr>
          <w:rFonts w:ascii="Times New Roman" w:hAnsi="Times New Roman" w:cs="Times New Roman"/>
        </w:rPr>
      </w:pPr>
    </w:p>
    <w:sectPr w:rsidR="00940C5A" w:rsidRPr="00FB717F" w:rsidSect="003213C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4DE" w:rsidRDefault="00AD34DE" w:rsidP="00940C5A">
      <w:pPr>
        <w:spacing w:after="0" w:line="240" w:lineRule="auto"/>
      </w:pPr>
      <w:r>
        <w:separator/>
      </w:r>
    </w:p>
  </w:endnote>
  <w:endnote w:type="continuationSeparator" w:id="0">
    <w:p w:rsidR="00AD34DE" w:rsidRDefault="00AD34DE" w:rsidP="0094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Open Sans">
    <w:altName w:val="Times New Roman"/>
    <w:panose1 w:val="00000000000000000000"/>
    <w:charset w:val="00"/>
    <w:family w:val="roman"/>
    <w:notTrueType/>
    <w:pitch w:val="default"/>
  </w:font>
  <w:font w:name="Segoe UI Semilight">
    <w:panose1 w:val="020B04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024730"/>
      <w:docPartObj>
        <w:docPartGallery w:val="Page Numbers (Bottom of Page)"/>
        <w:docPartUnique/>
      </w:docPartObj>
    </w:sdtPr>
    <w:sdtEndPr/>
    <w:sdtContent>
      <w:sdt>
        <w:sdtPr>
          <w:id w:val="1728636285"/>
          <w:docPartObj>
            <w:docPartGallery w:val="Page Numbers (Top of Page)"/>
            <w:docPartUnique/>
          </w:docPartObj>
        </w:sdtPr>
        <w:sdtEndPr/>
        <w:sdtContent>
          <w:p w:rsidR="00E310A8" w:rsidRPr="00B16E46" w:rsidRDefault="00DC0AAA" w:rsidP="00E310A8">
            <w:pPr>
              <w:pStyle w:val="Stopka"/>
              <w:jc w:val="center"/>
              <w:rPr>
                <w:rFonts w:ascii="Segoe UI Semilight" w:hAnsi="Segoe UI Semilight" w:cs="Segoe UI Semilight"/>
                <w:sz w:val="18"/>
                <w:szCs w:val="24"/>
                <w:lang w:val="en-US"/>
              </w:rPr>
            </w:pPr>
            <w:r>
              <w:rPr>
                <w:rFonts w:ascii="Segoe UI Semilight" w:hAnsi="Segoe UI Semilight" w:cs="Segoe UI Semilight"/>
                <w:sz w:val="18"/>
                <w:szCs w:val="24"/>
                <w:lang w:val="en-US"/>
              </w:rPr>
              <w:t xml:space="preserve">© Kancelaria </w:t>
            </w:r>
            <w:proofErr w:type="spellStart"/>
            <w:r>
              <w:rPr>
                <w:rFonts w:ascii="Segoe UI Semilight" w:hAnsi="Segoe UI Semilight" w:cs="Segoe UI Semilight"/>
                <w:sz w:val="18"/>
                <w:szCs w:val="24"/>
                <w:lang w:val="en-US"/>
              </w:rPr>
              <w:t>Adwokacka</w:t>
            </w:r>
            <w:proofErr w:type="spellEnd"/>
            <w:r>
              <w:rPr>
                <w:rFonts w:ascii="Segoe UI Semilight" w:hAnsi="Segoe UI Semilight" w:cs="Segoe UI Semilight"/>
                <w:sz w:val="18"/>
                <w:szCs w:val="24"/>
                <w:lang w:val="en-US"/>
              </w:rPr>
              <w:t xml:space="preserve"> DEFENDERE </w:t>
            </w:r>
            <w:proofErr w:type="spellStart"/>
            <w:r w:rsidR="00E310A8">
              <w:rPr>
                <w:rFonts w:ascii="Segoe UI Semilight" w:hAnsi="Segoe UI Semilight" w:cs="Segoe UI Semilight"/>
                <w:sz w:val="18"/>
                <w:szCs w:val="24"/>
                <w:lang w:val="en-US"/>
              </w:rPr>
              <w:t>adwokat</w:t>
            </w:r>
            <w:proofErr w:type="spellEnd"/>
            <w:r w:rsidR="00E310A8">
              <w:rPr>
                <w:rFonts w:ascii="Segoe UI Semilight" w:hAnsi="Segoe UI Semilight" w:cs="Segoe UI Semilight"/>
                <w:sz w:val="18"/>
                <w:szCs w:val="24"/>
                <w:lang w:val="en-US"/>
              </w:rPr>
              <w:t xml:space="preserve"> Amadeusz </w:t>
            </w:r>
            <w:proofErr w:type="spellStart"/>
            <w:r w:rsidR="00E310A8">
              <w:rPr>
                <w:rFonts w:ascii="Segoe UI Semilight" w:hAnsi="Segoe UI Semilight" w:cs="Segoe UI Semilight"/>
                <w:sz w:val="18"/>
                <w:szCs w:val="24"/>
                <w:lang w:val="en-US"/>
              </w:rPr>
              <w:t>Małolepszy</w:t>
            </w:r>
            <w:proofErr w:type="spellEnd"/>
            <w:r w:rsidR="00E310A8">
              <w:rPr>
                <w:rFonts w:ascii="Segoe UI Semilight" w:hAnsi="Segoe UI Semilight" w:cs="Segoe UI Semilight"/>
                <w:sz w:val="18"/>
                <w:szCs w:val="24"/>
                <w:lang w:val="en-US"/>
              </w:rPr>
              <w:t xml:space="preserve"> </w:t>
            </w:r>
            <w:r>
              <w:rPr>
                <w:rFonts w:ascii="Segoe UI Semilight" w:hAnsi="Segoe UI Semilight" w:cs="Segoe UI Semilight"/>
                <w:sz w:val="18"/>
                <w:szCs w:val="24"/>
                <w:lang w:val="en-US"/>
              </w:rPr>
              <w:t xml:space="preserve">&amp; </w:t>
            </w:r>
            <w:proofErr w:type="spellStart"/>
            <w:r>
              <w:rPr>
                <w:rFonts w:ascii="Segoe UI Semilight" w:hAnsi="Segoe UI Semilight" w:cs="Segoe UI Semilight"/>
                <w:sz w:val="18"/>
                <w:szCs w:val="24"/>
                <w:lang w:val="en-US"/>
              </w:rPr>
              <w:t>Leximed</w:t>
            </w:r>
            <w:proofErr w:type="spellEnd"/>
            <w:r>
              <w:rPr>
                <w:rFonts w:ascii="Segoe UI Semilight" w:hAnsi="Segoe UI Semilight" w:cs="Segoe UI Semilight"/>
                <w:sz w:val="18"/>
                <w:szCs w:val="24"/>
                <w:lang w:val="en-US"/>
              </w:rPr>
              <w:t xml:space="preserve"> Sp. z </w:t>
            </w:r>
            <w:proofErr w:type="spellStart"/>
            <w:r>
              <w:rPr>
                <w:rFonts w:ascii="Segoe UI Semilight" w:hAnsi="Segoe UI Semilight" w:cs="Segoe UI Semilight"/>
                <w:sz w:val="18"/>
                <w:szCs w:val="24"/>
                <w:lang w:val="en-US"/>
              </w:rPr>
              <w:t>o.o</w:t>
            </w:r>
            <w:proofErr w:type="spellEnd"/>
            <w:r>
              <w:rPr>
                <w:rFonts w:ascii="Segoe UI Semilight" w:hAnsi="Segoe UI Semilight" w:cs="Segoe UI Semilight"/>
                <w:sz w:val="18"/>
                <w:szCs w:val="24"/>
                <w:lang w:val="en-US"/>
              </w:rPr>
              <w:t>.</w:t>
            </w:r>
            <w:r w:rsidR="00E310A8">
              <w:rPr>
                <w:rFonts w:ascii="Segoe UI Semilight" w:hAnsi="Segoe UI Semilight" w:cs="Segoe UI Semilight"/>
                <w:sz w:val="18"/>
                <w:szCs w:val="24"/>
                <w:lang w:val="en-US"/>
              </w:rPr>
              <w:t xml:space="preserve"> z </w:t>
            </w:r>
            <w:proofErr w:type="spellStart"/>
            <w:r w:rsidR="00E310A8">
              <w:rPr>
                <w:rFonts w:ascii="Segoe UI Semilight" w:hAnsi="Segoe UI Semilight" w:cs="Segoe UI Semilight"/>
                <w:sz w:val="18"/>
                <w:szCs w:val="24"/>
                <w:lang w:val="en-US"/>
              </w:rPr>
              <w:t>siedzibą</w:t>
            </w:r>
            <w:proofErr w:type="spellEnd"/>
            <w:r w:rsidR="00E310A8">
              <w:rPr>
                <w:rFonts w:ascii="Segoe UI Semilight" w:hAnsi="Segoe UI Semilight" w:cs="Segoe UI Semilight"/>
                <w:sz w:val="18"/>
                <w:szCs w:val="24"/>
                <w:lang w:val="en-US"/>
              </w:rPr>
              <w:t xml:space="preserve"> w </w:t>
            </w:r>
            <w:proofErr w:type="spellStart"/>
            <w:r w:rsidR="00E310A8">
              <w:rPr>
                <w:rFonts w:ascii="Segoe UI Semilight" w:hAnsi="Segoe UI Semilight" w:cs="Segoe UI Semilight"/>
                <w:sz w:val="18"/>
                <w:szCs w:val="24"/>
                <w:lang w:val="en-US"/>
              </w:rPr>
              <w:t>Łodzi</w:t>
            </w:r>
            <w:proofErr w:type="spellEnd"/>
          </w:p>
          <w:p w:rsidR="00ED5AA9" w:rsidRDefault="00ED5AA9">
            <w:pPr>
              <w:pStyle w:val="Stopka"/>
              <w:jc w:val="center"/>
            </w:pPr>
          </w:p>
          <w:p w:rsidR="00ED5AA9" w:rsidRPr="00ED5AA9" w:rsidRDefault="00ED5AA9" w:rsidP="00ED5AA9">
            <w:pPr>
              <w:pStyle w:val="Stopka"/>
              <w:jc w:val="center"/>
              <w:rPr>
                <w:b/>
                <w:bCs/>
                <w:sz w:val="24"/>
                <w:szCs w:val="24"/>
              </w:rPr>
            </w:pPr>
            <w:r>
              <w:t xml:space="preserve">Strona </w:t>
            </w:r>
            <w:r>
              <w:rPr>
                <w:b/>
                <w:bCs/>
                <w:sz w:val="24"/>
                <w:szCs w:val="24"/>
              </w:rPr>
              <w:fldChar w:fldCharType="begin"/>
            </w:r>
            <w:r>
              <w:rPr>
                <w:b/>
                <w:bCs/>
              </w:rPr>
              <w:instrText>PAGE</w:instrText>
            </w:r>
            <w:r>
              <w:rPr>
                <w:b/>
                <w:bCs/>
                <w:sz w:val="24"/>
                <w:szCs w:val="24"/>
              </w:rPr>
              <w:fldChar w:fldCharType="separate"/>
            </w:r>
            <w:r w:rsidR="000F2FDD">
              <w:rPr>
                <w:b/>
                <w:bCs/>
                <w:noProof/>
              </w:rPr>
              <w:t>19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F2FDD">
              <w:rPr>
                <w:b/>
                <w:bCs/>
                <w:noProof/>
              </w:rPr>
              <w:t>19</w:t>
            </w:r>
            <w:r>
              <w:rPr>
                <w:b/>
                <w:bCs/>
                <w:sz w:val="24"/>
                <w:szCs w:val="24"/>
              </w:rPr>
              <w:fldChar w:fldCharType="end"/>
            </w:r>
          </w:p>
        </w:sdtContent>
      </w:sdt>
    </w:sdtContent>
  </w:sdt>
  <w:p w:rsidR="00ED5AA9" w:rsidRDefault="00ED5AA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4DE" w:rsidRDefault="00AD34DE" w:rsidP="00940C5A">
      <w:pPr>
        <w:spacing w:after="0" w:line="240" w:lineRule="auto"/>
      </w:pPr>
      <w:r>
        <w:separator/>
      </w:r>
    </w:p>
  </w:footnote>
  <w:footnote w:type="continuationSeparator" w:id="0">
    <w:p w:rsidR="00AD34DE" w:rsidRDefault="00AD34DE" w:rsidP="00940C5A">
      <w:pPr>
        <w:spacing w:after="0" w:line="240" w:lineRule="auto"/>
      </w:pPr>
      <w:r>
        <w:continuationSeparator/>
      </w:r>
    </w:p>
  </w:footnote>
  <w:footnote w:id="1">
    <w:p w:rsidR="00976516" w:rsidRDefault="00976516" w:rsidP="00976516">
      <w:pPr>
        <w:pStyle w:val="Tekstprzypisudolnego"/>
        <w:jc w:val="both"/>
      </w:pPr>
      <w:r>
        <w:rPr>
          <w:rStyle w:val="Odwoanieprzypisudolnego"/>
        </w:rPr>
        <w:footnoteRef/>
      </w:r>
      <w:r>
        <w:t xml:space="preserve"> </w:t>
      </w:r>
      <w:r w:rsidR="00D93084">
        <w:t>W tej części podane są wyłącznie podstawy prawne z RODO natomiast podstawy prawne istniejące w prawie krajowym zostały umieszczone w odpowiednich wzorach (np. rejestr czynności przetwarzania, klauzule informacyjne).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A63DB"/>
    <w:multiLevelType w:val="hybridMultilevel"/>
    <w:tmpl w:val="23C23A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D1A35E9"/>
    <w:multiLevelType w:val="hybridMultilevel"/>
    <w:tmpl w:val="DBF6ED20"/>
    <w:lvl w:ilvl="0" w:tplc="89C8671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4A20AE"/>
    <w:multiLevelType w:val="hybridMultilevel"/>
    <w:tmpl w:val="E94ED5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E54F44"/>
    <w:multiLevelType w:val="hybridMultilevel"/>
    <w:tmpl w:val="5F606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D5537F"/>
    <w:multiLevelType w:val="hybridMultilevel"/>
    <w:tmpl w:val="2C702584"/>
    <w:lvl w:ilvl="0" w:tplc="96C21CFC">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B0E3D49"/>
    <w:multiLevelType w:val="hybridMultilevel"/>
    <w:tmpl w:val="A0E4DA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3CA62A8"/>
    <w:multiLevelType w:val="hybridMultilevel"/>
    <w:tmpl w:val="F27AD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300233"/>
    <w:multiLevelType w:val="hybridMultilevel"/>
    <w:tmpl w:val="12F0D3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B536958"/>
    <w:multiLevelType w:val="hybridMultilevel"/>
    <w:tmpl w:val="0332E472"/>
    <w:lvl w:ilvl="0" w:tplc="9D0AF11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5118D5"/>
    <w:multiLevelType w:val="hybridMultilevel"/>
    <w:tmpl w:val="B83A3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10D1ABD"/>
    <w:multiLevelType w:val="hybridMultilevel"/>
    <w:tmpl w:val="E5A21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E70E72"/>
    <w:multiLevelType w:val="hybridMultilevel"/>
    <w:tmpl w:val="C70820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E3B3798"/>
    <w:multiLevelType w:val="hybridMultilevel"/>
    <w:tmpl w:val="93C0D246"/>
    <w:lvl w:ilvl="0" w:tplc="891096E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5E2F4B"/>
    <w:multiLevelType w:val="hybridMultilevel"/>
    <w:tmpl w:val="02C6C30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E05AFF"/>
    <w:multiLevelType w:val="hybridMultilevel"/>
    <w:tmpl w:val="6AFCD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76E426F"/>
    <w:multiLevelType w:val="hybridMultilevel"/>
    <w:tmpl w:val="33F4661C"/>
    <w:lvl w:ilvl="0" w:tplc="B8787C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C24A0D"/>
    <w:multiLevelType w:val="hybridMultilevel"/>
    <w:tmpl w:val="1DAA79B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num w:numId="1">
    <w:abstractNumId w:val="3"/>
  </w:num>
  <w:num w:numId="2">
    <w:abstractNumId w:val="16"/>
  </w:num>
  <w:num w:numId="3">
    <w:abstractNumId w:val="7"/>
  </w:num>
  <w:num w:numId="4">
    <w:abstractNumId w:val="14"/>
  </w:num>
  <w:num w:numId="5">
    <w:abstractNumId w:val="5"/>
  </w:num>
  <w:num w:numId="6">
    <w:abstractNumId w:val="11"/>
  </w:num>
  <w:num w:numId="7">
    <w:abstractNumId w:val="6"/>
  </w:num>
  <w:num w:numId="8">
    <w:abstractNumId w:val="4"/>
  </w:num>
  <w:num w:numId="9">
    <w:abstractNumId w:val="0"/>
  </w:num>
  <w:num w:numId="10">
    <w:abstractNumId w:val="13"/>
  </w:num>
  <w:num w:numId="11">
    <w:abstractNumId w:val="2"/>
  </w:num>
  <w:num w:numId="12">
    <w:abstractNumId w:val="8"/>
  </w:num>
  <w:num w:numId="13">
    <w:abstractNumId w:val="1"/>
  </w:num>
  <w:num w:numId="14">
    <w:abstractNumId w:val="10"/>
  </w:num>
  <w:num w:numId="15">
    <w:abstractNumId w:val="9"/>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14698"/>
    <w:rsid w:val="0006348D"/>
    <w:rsid w:val="00066695"/>
    <w:rsid w:val="000A3FC5"/>
    <w:rsid w:val="000E151B"/>
    <w:rsid w:val="000F2FDD"/>
    <w:rsid w:val="00100671"/>
    <w:rsid w:val="00117CFB"/>
    <w:rsid w:val="00122FC0"/>
    <w:rsid w:val="001A4898"/>
    <w:rsid w:val="001C1E56"/>
    <w:rsid w:val="00213C2A"/>
    <w:rsid w:val="00215DEA"/>
    <w:rsid w:val="00251ECE"/>
    <w:rsid w:val="00270DF2"/>
    <w:rsid w:val="002B45A0"/>
    <w:rsid w:val="003125BA"/>
    <w:rsid w:val="003213C6"/>
    <w:rsid w:val="003401EE"/>
    <w:rsid w:val="003416A8"/>
    <w:rsid w:val="00362935"/>
    <w:rsid w:val="003811FE"/>
    <w:rsid w:val="003C5089"/>
    <w:rsid w:val="003E2476"/>
    <w:rsid w:val="00400BCA"/>
    <w:rsid w:val="00401E10"/>
    <w:rsid w:val="00450491"/>
    <w:rsid w:val="00452475"/>
    <w:rsid w:val="00487233"/>
    <w:rsid w:val="004B0EF3"/>
    <w:rsid w:val="0050437E"/>
    <w:rsid w:val="00514698"/>
    <w:rsid w:val="0052473E"/>
    <w:rsid w:val="0059392D"/>
    <w:rsid w:val="005C6220"/>
    <w:rsid w:val="005E7B5F"/>
    <w:rsid w:val="0066594B"/>
    <w:rsid w:val="00682950"/>
    <w:rsid w:val="00696199"/>
    <w:rsid w:val="006C553D"/>
    <w:rsid w:val="006D11FE"/>
    <w:rsid w:val="007C41BA"/>
    <w:rsid w:val="007E05E3"/>
    <w:rsid w:val="007E48BA"/>
    <w:rsid w:val="00850E92"/>
    <w:rsid w:val="00882404"/>
    <w:rsid w:val="008C34C5"/>
    <w:rsid w:val="008F1A2E"/>
    <w:rsid w:val="00922A37"/>
    <w:rsid w:val="00937EE5"/>
    <w:rsid w:val="00940C5A"/>
    <w:rsid w:val="00976516"/>
    <w:rsid w:val="00A47E54"/>
    <w:rsid w:val="00A85159"/>
    <w:rsid w:val="00A9117D"/>
    <w:rsid w:val="00A935C0"/>
    <w:rsid w:val="00AA0060"/>
    <w:rsid w:val="00AD2B26"/>
    <w:rsid w:val="00AD34DE"/>
    <w:rsid w:val="00B36FAE"/>
    <w:rsid w:val="00B90D4B"/>
    <w:rsid w:val="00BE6BFB"/>
    <w:rsid w:val="00BF0D4E"/>
    <w:rsid w:val="00C12D3F"/>
    <w:rsid w:val="00C12ECA"/>
    <w:rsid w:val="00CB2236"/>
    <w:rsid w:val="00CD1E09"/>
    <w:rsid w:val="00CE08B4"/>
    <w:rsid w:val="00D825FF"/>
    <w:rsid w:val="00D93084"/>
    <w:rsid w:val="00DC0AAA"/>
    <w:rsid w:val="00DC3E37"/>
    <w:rsid w:val="00DE5077"/>
    <w:rsid w:val="00DF1311"/>
    <w:rsid w:val="00E24CD0"/>
    <w:rsid w:val="00E310A8"/>
    <w:rsid w:val="00ED5AA9"/>
    <w:rsid w:val="00ED6A11"/>
    <w:rsid w:val="00F05BA2"/>
    <w:rsid w:val="00F566FB"/>
    <w:rsid w:val="00F83EBF"/>
    <w:rsid w:val="00FB717F"/>
    <w:rsid w:val="00FD4D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F4ACD-D926-49DC-B20D-9ECBD349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C6"/>
  </w:style>
  <w:style w:type="paragraph" w:styleId="Nagwek1">
    <w:name w:val="heading 1"/>
    <w:basedOn w:val="Normalny"/>
    <w:next w:val="Normalny"/>
    <w:link w:val="Nagwek1Znak"/>
    <w:uiPriority w:val="9"/>
    <w:qFormat/>
    <w:rsid w:val="001006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765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2476"/>
    <w:pPr>
      <w:ind w:left="720"/>
      <w:contextualSpacing/>
    </w:pPr>
  </w:style>
  <w:style w:type="paragraph" w:styleId="Nagwek">
    <w:name w:val="header"/>
    <w:basedOn w:val="Normalny"/>
    <w:link w:val="NagwekZnak"/>
    <w:uiPriority w:val="99"/>
    <w:unhideWhenUsed/>
    <w:rsid w:val="00940C5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40C5A"/>
  </w:style>
  <w:style w:type="paragraph" w:styleId="Stopka">
    <w:name w:val="footer"/>
    <w:basedOn w:val="Normalny"/>
    <w:link w:val="StopkaZnak"/>
    <w:unhideWhenUsed/>
    <w:rsid w:val="00940C5A"/>
    <w:pPr>
      <w:tabs>
        <w:tab w:val="center" w:pos="4536"/>
        <w:tab w:val="right" w:pos="9072"/>
      </w:tabs>
      <w:spacing w:after="0" w:line="240" w:lineRule="auto"/>
    </w:pPr>
  </w:style>
  <w:style w:type="character" w:customStyle="1" w:styleId="StopkaZnak">
    <w:name w:val="Stopka Znak"/>
    <w:basedOn w:val="Domylnaczcionkaakapitu"/>
    <w:link w:val="Stopka"/>
    <w:qFormat/>
    <w:rsid w:val="00940C5A"/>
  </w:style>
  <w:style w:type="character" w:styleId="Hipercze">
    <w:name w:val="Hyperlink"/>
    <w:basedOn w:val="Domylnaczcionkaakapitu"/>
    <w:uiPriority w:val="99"/>
    <w:unhideWhenUsed/>
    <w:rsid w:val="00696199"/>
    <w:rPr>
      <w:color w:val="0563C1" w:themeColor="hyperlink"/>
      <w:u w:val="single"/>
    </w:rPr>
  </w:style>
  <w:style w:type="paragraph" w:styleId="Tekstprzypisukocowego">
    <w:name w:val="endnote text"/>
    <w:basedOn w:val="Normalny"/>
    <w:link w:val="TekstprzypisukocowegoZnak"/>
    <w:uiPriority w:val="99"/>
    <w:semiHidden/>
    <w:unhideWhenUsed/>
    <w:rsid w:val="00251EC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1ECE"/>
    <w:rPr>
      <w:sz w:val="20"/>
      <w:szCs w:val="20"/>
    </w:rPr>
  </w:style>
  <w:style w:type="character" w:styleId="Odwoanieprzypisukocowego">
    <w:name w:val="endnote reference"/>
    <w:basedOn w:val="Domylnaczcionkaakapitu"/>
    <w:uiPriority w:val="99"/>
    <w:semiHidden/>
    <w:unhideWhenUsed/>
    <w:rsid w:val="00251ECE"/>
    <w:rPr>
      <w:vertAlign w:val="superscript"/>
    </w:rPr>
  </w:style>
  <w:style w:type="character" w:customStyle="1" w:styleId="Nagwek1Znak">
    <w:name w:val="Nagłówek 1 Znak"/>
    <w:basedOn w:val="Domylnaczcionkaakapitu"/>
    <w:link w:val="Nagwek1"/>
    <w:uiPriority w:val="9"/>
    <w:rsid w:val="00100671"/>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976516"/>
    <w:rPr>
      <w:rFonts w:asciiTheme="majorHAnsi" w:eastAsiaTheme="majorEastAsia" w:hAnsiTheme="majorHAnsi" w:cstheme="majorBidi"/>
      <w:color w:val="2E74B5" w:themeColor="accent1" w:themeShade="BF"/>
      <w:sz w:val="26"/>
      <w:szCs w:val="26"/>
    </w:rPr>
  </w:style>
  <w:style w:type="paragraph" w:styleId="Tekstprzypisudolnego">
    <w:name w:val="footnote text"/>
    <w:basedOn w:val="Normalny"/>
    <w:link w:val="TekstprzypisudolnegoZnak"/>
    <w:uiPriority w:val="99"/>
    <w:semiHidden/>
    <w:unhideWhenUsed/>
    <w:rsid w:val="0097651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76516"/>
    <w:rPr>
      <w:sz w:val="20"/>
      <w:szCs w:val="20"/>
    </w:rPr>
  </w:style>
  <w:style w:type="character" w:styleId="Odwoanieprzypisudolnego">
    <w:name w:val="footnote reference"/>
    <w:basedOn w:val="Domylnaczcionkaakapitu"/>
    <w:uiPriority w:val="99"/>
    <w:semiHidden/>
    <w:unhideWhenUsed/>
    <w:rsid w:val="00976516"/>
    <w:rPr>
      <w:vertAlign w:val="superscript"/>
    </w:rPr>
  </w:style>
  <w:style w:type="paragraph" w:styleId="Nagwekspisutreci">
    <w:name w:val="TOC Heading"/>
    <w:basedOn w:val="Nagwek1"/>
    <w:next w:val="Normalny"/>
    <w:uiPriority w:val="39"/>
    <w:unhideWhenUsed/>
    <w:qFormat/>
    <w:rsid w:val="005E7B5F"/>
    <w:pPr>
      <w:outlineLvl w:val="9"/>
    </w:pPr>
    <w:rPr>
      <w:lang w:eastAsia="pl-PL"/>
    </w:rPr>
  </w:style>
  <w:style w:type="paragraph" w:styleId="Spistreci1">
    <w:name w:val="toc 1"/>
    <w:basedOn w:val="Normalny"/>
    <w:next w:val="Normalny"/>
    <w:autoRedefine/>
    <w:uiPriority w:val="39"/>
    <w:unhideWhenUsed/>
    <w:rsid w:val="005E7B5F"/>
    <w:pPr>
      <w:spacing w:after="100"/>
    </w:pPr>
  </w:style>
  <w:style w:type="paragraph" w:styleId="Spistreci2">
    <w:name w:val="toc 2"/>
    <w:basedOn w:val="Normalny"/>
    <w:next w:val="Normalny"/>
    <w:autoRedefine/>
    <w:uiPriority w:val="39"/>
    <w:unhideWhenUsed/>
    <w:rsid w:val="005E7B5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476366">
      <w:bodyDiv w:val="1"/>
      <w:marLeft w:val="0"/>
      <w:marRight w:val="0"/>
      <w:marTop w:val="0"/>
      <w:marBottom w:val="0"/>
      <w:divBdr>
        <w:top w:val="none" w:sz="0" w:space="0" w:color="auto"/>
        <w:left w:val="none" w:sz="0" w:space="0" w:color="auto"/>
        <w:bottom w:val="none" w:sz="0" w:space="0" w:color="auto"/>
        <w:right w:val="none" w:sz="0" w:space="0" w:color="auto"/>
      </w:divBdr>
      <w:divsChild>
        <w:div w:id="523250511">
          <w:marLeft w:val="360"/>
          <w:marRight w:val="0"/>
          <w:marTop w:val="0"/>
          <w:marBottom w:val="0"/>
          <w:divBdr>
            <w:top w:val="none" w:sz="0" w:space="0" w:color="auto"/>
            <w:left w:val="none" w:sz="0" w:space="0" w:color="auto"/>
            <w:bottom w:val="none" w:sz="0" w:space="0" w:color="auto"/>
            <w:right w:val="none" w:sz="0" w:space="0" w:color="auto"/>
          </w:divBdr>
        </w:div>
        <w:div w:id="2020545886">
          <w:marLeft w:val="360"/>
          <w:marRight w:val="0"/>
          <w:marTop w:val="0"/>
          <w:marBottom w:val="0"/>
          <w:divBdr>
            <w:top w:val="none" w:sz="0" w:space="0" w:color="auto"/>
            <w:left w:val="none" w:sz="0" w:space="0" w:color="auto"/>
            <w:bottom w:val="none" w:sz="0" w:space="0" w:color="auto"/>
            <w:right w:val="none" w:sz="0" w:space="0" w:color="auto"/>
          </w:divBdr>
        </w:div>
        <w:div w:id="851145280">
          <w:marLeft w:val="360"/>
          <w:marRight w:val="0"/>
          <w:marTop w:val="0"/>
          <w:marBottom w:val="0"/>
          <w:divBdr>
            <w:top w:val="none" w:sz="0" w:space="0" w:color="auto"/>
            <w:left w:val="none" w:sz="0" w:space="0" w:color="auto"/>
            <w:bottom w:val="none" w:sz="0" w:space="0" w:color="auto"/>
            <w:right w:val="none" w:sz="0" w:space="0" w:color="auto"/>
          </w:divBdr>
        </w:div>
        <w:div w:id="612830492">
          <w:marLeft w:val="360"/>
          <w:marRight w:val="0"/>
          <w:marTop w:val="0"/>
          <w:marBottom w:val="0"/>
          <w:divBdr>
            <w:top w:val="none" w:sz="0" w:space="0" w:color="auto"/>
            <w:left w:val="none" w:sz="0" w:space="0" w:color="auto"/>
            <w:bottom w:val="none" w:sz="0" w:space="0" w:color="auto"/>
            <w:right w:val="none" w:sz="0" w:space="0" w:color="auto"/>
          </w:divBdr>
        </w:div>
        <w:div w:id="1989048834">
          <w:marLeft w:val="360"/>
          <w:marRight w:val="0"/>
          <w:marTop w:val="0"/>
          <w:marBottom w:val="0"/>
          <w:divBdr>
            <w:top w:val="none" w:sz="0" w:space="0" w:color="auto"/>
            <w:left w:val="none" w:sz="0" w:space="0" w:color="auto"/>
            <w:bottom w:val="none" w:sz="0" w:space="0" w:color="auto"/>
            <w:right w:val="none" w:sz="0" w:space="0" w:color="auto"/>
          </w:divBdr>
        </w:div>
        <w:div w:id="1370766992">
          <w:marLeft w:val="360"/>
          <w:marRight w:val="0"/>
          <w:marTop w:val="0"/>
          <w:marBottom w:val="0"/>
          <w:divBdr>
            <w:top w:val="none" w:sz="0" w:space="0" w:color="auto"/>
            <w:left w:val="none" w:sz="0" w:space="0" w:color="auto"/>
            <w:bottom w:val="none" w:sz="0" w:space="0" w:color="auto"/>
            <w:right w:val="none" w:sz="0" w:space="0" w:color="auto"/>
          </w:divBdr>
        </w:div>
      </w:divsChild>
    </w:div>
    <w:div w:id="1229461592">
      <w:bodyDiv w:val="1"/>
      <w:marLeft w:val="0"/>
      <w:marRight w:val="0"/>
      <w:marTop w:val="0"/>
      <w:marBottom w:val="0"/>
      <w:divBdr>
        <w:top w:val="none" w:sz="0" w:space="0" w:color="auto"/>
        <w:left w:val="none" w:sz="0" w:space="0" w:color="auto"/>
        <w:bottom w:val="none" w:sz="0" w:space="0" w:color="auto"/>
        <w:right w:val="none" w:sz="0" w:space="0" w:color="auto"/>
      </w:divBdr>
      <w:divsChild>
        <w:div w:id="588344063">
          <w:marLeft w:val="360"/>
          <w:marRight w:val="0"/>
          <w:marTop w:val="0"/>
          <w:marBottom w:val="0"/>
          <w:divBdr>
            <w:top w:val="none" w:sz="0" w:space="0" w:color="auto"/>
            <w:left w:val="none" w:sz="0" w:space="0" w:color="auto"/>
            <w:bottom w:val="none" w:sz="0" w:space="0" w:color="auto"/>
            <w:right w:val="none" w:sz="0" w:space="0" w:color="auto"/>
          </w:divBdr>
        </w:div>
        <w:div w:id="1499150262">
          <w:marLeft w:val="360"/>
          <w:marRight w:val="0"/>
          <w:marTop w:val="0"/>
          <w:marBottom w:val="0"/>
          <w:divBdr>
            <w:top w:val="none" w:sz="0" w:space="0" w:color="auto"/>
            <w:left w:val="none" w:sz="0" w:space="0" w:color="auto"/>
            <w:bottom w:val="none" w:sz="0" w:space="0" w:color="auto"/>
            <w:right w:val="none" w:sz="0" w:space="0" w:color="auto"/>
          </w:divBdr>
        </w:div>
        <w:div w:id="1254900154">
          <w:marLeft w:val="360"/>
          <w:marRight w:val="0"/>
          <w:marTop w:val="0"/>
          <w:marBottom w:val="0"/>
          <w:divBdr>
            <w:top w:val="none" w:sz="0" w:space="0" w:color="auto"/>
            <w:left w:val="none" w:sz="0" w:space="0" w:color="auto"/>
            <w:bottom w:val="none" w:sz="0" w:space="0" w:color="auto"/>
            <w:right w:val="none" w:sz="0" w:space="0" w:color="auto"/>
          </w:divBdr>
        </w:div>
        <w:div w:id="373121110">
          <w:marLeft w:val="360"/>
          <w:marRight w:val="0"/>
          <w:marTop w:val="0"/>
          <w:marBottom w:val="0"/>
          <w:divBdr>
            <w:top w:val="none" w:sz="0" w:space="0" w:color="auto"/>
            <w:left w:val="none" w:sz="0" w:space="0" w:color="auto"/>
            <w:bottom w:val="none" w:sz="0" w:space="0" w:color="auto"/>
            <w:right w:val="none" w:sz="0" w:space="0" w:color="auto"/>
          </w:divBdr>
        </w:div>
        <w:div w:id="1523938948">
          <w:marLeft w:val="360"/>
          <w:marRight w:val="0"/>
          <w:marTop w:val="0"/>
          <w:marBottom w:val="0"/>
          <w:divBdr>
            <w:top w:val="none" w:sz="0" w:space="0" w:color="auto"/>
            <w:left w:val="none" w:sz="0" w:space="0" w:color="auto"/>
            <w:bottom w:val="none" w:sz="0" w:space="0" w:color="auto"/>
            <w:right w:val="none" w:sz="0" w:space="0" w:color="auto"/>
          </w:divBdr>
        </w:div>
        <w:div w:id="1525825536">
          <w:marLeft w:val="360"/>
          <w:marRight w:val="0"/>
          <w:marTop w:val="0"/>
          <w:marBottom w:val="0"/>
          <w:divBdr>
            <w:top w:val="none" w:sz="0" w:space="0" w:color="auto"/>
            <w:left w:val="none" w:sz="0" w:space="0" w:color="auto"/>
            <w:bottom w:val="none" w:sz="0" w:space="0" w:color="auto"/>
            <w:right w:val="none" w:sz="0" w:space="0" w:color="auto"/>
          </w:divBdr>
        </w:div>
      </w:divsChild>
    </w:div>
    <w:div w:id="1575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238133">
          <w:marLeft w:val="360"/>
          <w:marRight w:val="0"/>
          <w:marTop w:val="0"/>
          <w:marBottom w:val="0"/>
          <w:divBdr>
            <w:top w:val="none" w:sz="0" w:space="0" w:color="auto"/>
            <w:left w:val="none" w:sz="0" w:space="0" w:color="auto"/>
            <w:bottom w:val="none" w:sz="0" w:space="0" w:color="auto"/>
            <w:right w:val="none" w:sz="0" w:space="0" w:color="auto"/>
          </w:divBdr>
        </w:div>
        <w:div w:id="333269116">
          <w:marLeft w:val="360"/>
          <w:marRight w:val="0"/>
          <w:marTop w:val="0"/>
          <w:marBottom w:val="0"/>
          <w:divBdr>
            <w:top w:val="none" w:sz="0" w:space="0" w:color="auto"/>
            <w:left w:val="none" w:sz="0" w:space="0" w:color="auto"/>
            <w:bottom w:val="none" w:sz="0" w:space="0" w:color="auto"/>
            <w:right w:val="none" w:sz="0" w:space="0" w:color="auto"/>
          </w:divBdr>
        </w:div>
        <w:div w:id="1457871527">
          <w:marLeft w:val="360"/>
          <w:marRight w:val="0"/>
          <w:marTop w:val="0"/>
          <w:marBottom w:val="0"/>
          <w:divBdr>
            <w:top w:val="none" w:sz="0" w:space="0" w:color="auto"/>
            <w:left w:val="none" w:sz="0" w:space="0" w:color="auto"/>
            <w:bottom w:val="none" w:sz="0" w:space="0" w:color="auto"/>
            <w:right w:val="none" w:sz="0" w:space="0" w:color="auto"/>
          </w:divBdr>
        </w:div>
        <w:div w:id="1752894708">
          <w:marLeft w:val="360"/>
          <w:marRight w:val="0"/>
          <w:marTop w:val="0"/>
          <w:marBottom w:val="0"/>
          <w:divBdr>
            <w:top w:val="none" w:sz="0" w:space="0" w:color="auto"/>
            <w:left w:val="none" w:sz="0" w:space="0" w:color="auto"/>
            <w:bottom w:val="none" w:sz="0" w:space="0" w:color="auto"/>
            <w:right w:val="none" w:sz="0" w:space="0" w:color="auto"/>
          </w:divBdr>
        </w:div>
        <w:div w:id="1976251900">
          <w:marLeft w:val="360"/>
          <w:marRight w:val="0"/>
          <w:marTop w:val="0"/>
          <w:marBottom w:val="0"/>
          <w:divBdr>
            <w:top w:val="none" w:sz="0" w:space="0" w:color="auto"/>
            <w:left w:val="none" w:sz="0" w:space="0" w:color="auto"/>
            <w:bottom w:val="none" w:sz="0" w:space="0" w:color="auto"/>
            <w:right w:val="none" w:sz="0" w:space="0" w:color="auto"/>
          </w:divBdr>
        </w:div>
        <w:div w:id="559292757">
          <w:marLeft w:val="360"/>
          <w:marRight w:val="0"/>
          <w:marTop w:val="0"/>
          <w:marBottom w:val="0"/>
          <w:divBdr>
            <w:top w:val="none" w:sz="0" w:space="0" w:color="auto"/>
            <w:left w:val="none" w:sz="0" w:space="0" w:color="auto"/>
            <w:bottom w:val="none" w:sz="0" w:space="0" w:color="auto"/>
            <w:right w:val="none" w:sz="0" w:space="0" w:color="auto"/>
          </w:divBdr>
        </w:div>
        <w:div w:id="995960265">
          <w:marLeft w:val="360"/>
          <w:marRight w:val="0"/>
          <w:marTop w:val="0"/>
          <w:marBottom w:val="0"/>
          <w:divBdr>
            <w:top w:val="none" w:sz="0" w:space="0" w:color="auto"/>
            <w:left w:val="none" w:sz="0" w:space="0" w:color="auto"/>
            <w:bottom w:val="none" w:sz="0" w:space="0" w:color="auto"/>
            <w:right w:val="none" w:sz="0" w:space="0" w:color="auto"/>
          </w:divBdr>
        </w:div>
        <w:div w:id="416832778">
          <w:marLeft w:val="360"/>
          <w:marRight w:val="0"/>
          <w:marTop w:val="0"/>
          <w:marBottom w:val="0"/>
          <w:divBdr>
            <w:top w:val="none" w:sz="0" w:space="0" w:color="auto"/>
            <w:left w:val="none" w:sz="0" w:space="0" w:color="auto"/>
            <w:bottom w:val="none" w:sz="0" w:space="0" w:color="auto"/>
            <w:right w:val="none" w:sz="0" w:space="0" w:color="auto"/>
          </w:divBdr>
        </w:div>
        <w:div w:id="1768235696">
          <w:marLeft w:val="360"/>
          <w:marRight w:val="0"/>
          <w:marTop w:val="0"/>
          <w:marBottom w:val="0"/>
          <w:divBdr>
            <w:top w:val="none" w:sz="0" w:space="0" w:color="auto"/>
            <w:left w:val="none" w:sz="0" w:space="0" w:color="auto"/>
            <w:bottom w:val="none" w:sz="0" w:space="0" w:color="auto"/>
            <w:right w:val="none" w:sz="0" w:space="0" w:color="auto"/>
          </w:divBdr>
        </w:div>
        <w:div w:id="1477798592">
          <w:marLeft w:val="360"/>
          <w:marRight w:val="0"/>
          <w:marTop w:val="0"/>
          <w:marBottom w:val="0"/>
          <w:divBdr>
            <w:top w:val="none" w:sz="0" w:space="0" w:color="auto"/>
            <w:left w:val="none" w:sz="0" w:space="0" w:color="auto"/>
            <w:bottom w:val="none" w:sz="0" w:space="0" w:color="auto"/>
            <w:right w:val="none" w:sz="0" w:space="0" w:color="auto"/>
          </w:divBdr>
        </w:div>
      </w:divsChild>
    </w:div>
    <w:div w:id="1753165732">
      <w:bodyDiv w:val="1"/>
      <w:marLeft w:val="0"/>
      <w:marRight w:val="0"/>
      <w:marTop w:val="0"/>
      <w:marBottom w:val="0"/>
      <w:divBdr>
        <w:top w:val="none" w:sz="0" w:space="0" w:color="auto"/>
        <w:left w:val="none" w:sz="0" w:space="0" w:color="auto"/>
        <w:bottom w:val="none" w:sz="0" w:space="0" w:color="auto"/>
        <w:right w:val="none" w:sz="0" w:space="0" w:color="auto"/>
      </w:divBdr>
      <w:divsChild>
        <w:div w:id="503253030">
          <w:marLeft w:val="360"/>
          <w:marRight w:val="0"/>
          <w:marTop w:val="0"/>
          <w:marBottom w:val="0"/>
          <w:divBdr>
            <w:top w:val="none" w:sz="0" w:space="0" w:color="auto"/>
            <w:left w:val="none" w:sz="0" w:space="0" w:color="auto"/>
            <w:bottom w:val="none" w:sz="0" w:space="0" w:color="auto"/>
            <w:right w:val="none" w:sz="0" w:space="0" w:color="auto"/>
          </w:divBdr>
        </w:div>
        <w:div w:id="725418291">
          <w:marLeft w:val="360"/>
          <w:marRight w:val="0"/>
          <w:marTop w:val="0"/>
          <w:marBottom w:val="0"/>
          <w:divBdr>
            <w:top w:val="none" w:sz="0" w:space="0" w:color="auto"/>
            <w:left w:val="none" w:sz="0" w:space="0" w:color="auto"/>
            <w:bottom w:val="none" w:sz="0" w:space="0" w:color="auto"/>
            <w:right w:val="none" w:sz="0" w:space="0" w:color="auto"/>
          </w:divBdr>
        </w:div>
        <w:div w:id="2024699326">
          <w:marLeft w:val="360"/>
          <w:marRight w:val="0"/>
          <w:marTop w:val="0"/>
          <w:marBottom w:val="0"/>
          <w:divBdr>
            <w:top w:val="none" w:sz="0" w:space="0" w:color="auto"/>
            <w:left w:val="none" w:sz="0" w:space="0" w:color="auto"/>
            <w:bottom w:val="none" w:sz="0" w:space="0" w:color="auto"/>
            <w:right w:val="none" w:sz="0" w:space="0" w:color="auto"/>
          </w:divBdr>
        </w:div>
        <w:div w:id="835337349">
          <w:marLeft w:val="360"/>
          <w:marRight w:val="0"/>
          <w:marTop w:val="0"/>
          <w:marBottom w:val="0"/>
          <w:divBdr>
            <w:top w:val="none" w:sz="0" w:space="0" w:color="auto"/>
            <w:left w:val="none" w:sz="0" w:space="0" w:color="auto"/>
            <w:bottom w:val="none" w:sz="0" w:space="0" w:color="auto"/>
            <w:right w:val="none" w:sz="0" w:space="0" w:color="auto"/>
          </w:divBdr>
        </w:div>
        <w:div w:id="1363244483">
          <w:marLeft w:val="360"/>
          <w:marRight w:val="0"/>
          <w:marTop w:val="0"/>
          <w:marBottom w:val="0"/>
          <w:divBdr>
            <w:top w:val="none" w:sz="0" w:space="0" w:color="auto"/>
            <w:left w:val="none" w:sz="0" w:space="0" w:color="auto"/>
            <w:bottom w:val="none" w:sz="0" w:space="0" w:color="auto"/>
            <w:right w:val="none" w:sz="0" w:space="0" w:color="auto"/>
          </w:divBdr>
        </w:div>
        <w:div w:id="1937052445">
          <w:marLeft w:val="360"/>
          <w:marRight w:val="0"/>
          <w:marTop w:val="0"/>
          <w:marBottom w:val="0"/>
          <w:divBdr>
            <w:top w:val="none" w:sz="0" w:space="0" w:color="auto"/>
            <w:left w:val="none" w:sz="0" w:space="0" w:color="auto"/>
            <w:bottom w:val="none" w:sz="0" w:space="0" w:color="auto"/>
            <w:right w:val="none" w:sz="0" w:space="0" w:color="auto"/>
          </w:divBdr>
        </w:div>
        <w:div w:id="1198199804">
          <w:marLeft w:val="360"/>
          <w:marRight w:val="0"/>
          <w:marTop w:val="0"/>
          <w:marBottom w:val="0"/>
          <w:divBdr>
            <w:top w:val="none" w:sz="0" w:space="0" w:color="auto"/>
            <w:left w:val="none" w:sz="0" w:space="0" w:color="auto"/>
            <w:bottom w:val="none" w:sz="0" w:space="0" w:color="auto"/>
            <w:right w:val="none" w:sz="0" w:space="0" w:color="auto"/>
          </w:divBdr>
        </w:div>
        <w:div w:id="784350723">
          <w:marLeft w:val="360"/>
          <w:marRight w:val="0"/>
          <w:marTop w:val="0"/>
          <w:marBottom w:val="0"/>
          <w:divBdr>
            <w:top w:val="none" w:sz="0" w:space="0" w:color="auto"/>
            <w:left w:val="none" w:sz="0" w:space="0" w:color="auto"/>
            <w:bottom w:val="none" w:sz="0" w:space="0" w:color="auto"/>
            <w:right w:val="none" w:sz="0" w:space="0" w:color="auto"/>
          </w:divBdr>
        </w:div>
        <w:div w:id="302735311">
          <w:marLeft w:val="360"/>
          <w:marRight w:val="0"/>
          <w:marTop w:val="0"/>
          <w:marBottom w:val="0"/>
          <w:divBdr>
            <w:top w:val="none" w:sz="0" w:space="0" w:color="auto"/>
            <w:left w:val="none" w:sz="0" w:space="0" w:color="auto"/>
            <w:bottom w:val="none" w:sz="0" w:space="0" w:color="auto"/>
            <w:right w:val="none" w:sz="0" w:space="0" w:color="auto"/>
          </w:divBdr>
        </w:div>
        <w:div w:id="61598979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do.gov.pl/pl/134/2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684BB-610A-42D0-B81A-47C851EA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Pages>
  <Words>6049</Words>
  <Characters>36295</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Amadeusz Małolepszy</dc:creator>
  <cp:keywords/>
  <dc:description/>
  <cp:lastModifiedBy>Amadeusz Małolepszy</cp:lastModifiedBy>
  <cp:revision>57</cp:revision>
  <cp:lastPrinted>2018-12-16T21:07:00Z</cp:lastPrinted>
  <dcterms:created xsi:type="dcterms:W3CDTF">2018-12-08T10:48:00Z</dcterms:created>
  <dcterms:modified xsi:type="dcterms:W3CDTF">2018-12-16T21:07:00Z</dcterms:modified>
</cp:coreProperties>
</file>